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9C" w:rsidRPr="00727C9C" w:rsidRDefault="00727C9C" w:rsidP="00727C9C">
      <w:pPr>
        <w:spacing w:after="0"/>
        <w:ind w:firstLine="426"/>
        <w:jc w:val="both"/>
        <w:rPr>
          <w:rFonts w:ascii="Times New Roman" w:hAnsi="Times New Roman" w:cs="Times New Roman"/>
          <w:color w:val="00000A"/>
          <w:sz w:val="28"/>
        </w:rPr>
      </w:pPr>
    </w:p>
    <w:p w:rsidR="00727C9C" w:rsidRPr="00727C9C" w:rsidRDefault="00727C9C" w:rsidP="00727C9C">
      <w:pPr>
        <w:spacing w:after="0"/>
        <w:ind w:firstLine="426"/>
        <w:jc w:val="both"/>
        <w:rPr>
          <w:rFonts w:ascii="Times New Roman" w:hAnsi="Times New Roman" w:cs="Times New Roman"/>
          <w:color w:val="00000A"/>
          <w:sz w:val="28"/>
        </w:rPr>
      </w:pPr>
      <w:r w:rsidRPr="00727C9C">
        <w:rPr>
          <w:rFonts w:ascii="Times New Roman" w:hAnsi="Times New Roman" w:cs="Times New Roman"/>
          <w:noProof/>
          <w:color w:val="00000A"/>
          <w:sz w:val="24"/>
          <w:lang w:eastAsia="ru-RU"/>
        </w:rPr>
        <w:drawing>
          <wp:anchor distT="0" distB="0" distL="114300" distR="122555" simplePos="0" relativeHeight="251659264" behindDoc="0" locked="0" layoutInCell="1" allowOverlap="1" wp14:anchorId="7A1CBFD3" wp14:editId="3BF80920">
            <wp:simplePos x="0" y="0"/>
            <wp:positionH relativeFrom="column">
              <wp:posOffset>2609850</wp:posOffset>
            </wp:positionH>
            <wp:positionV relativeFrom="paragraph">
              <wp:posOffset>152400</wp:posOffset>
            </wp:positionV>
            <wp:extent cx="810895" cy="1013460"/>
            <wp:effectExtent l="0" t="0" r="825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727C9C" w:rsidRPr="00727C9C" w:rsidRDefault="00727C9C" w:rsidP="00727C9C">
      <w:pPr>
        <w:spacing w:after="0" w:line="360" w:lineRule="auto"/>
        <w:jc w:val="center"/>
        <w:rPr>
          <w:rFonts w:ascii="Times New Roman" w:hAnsi="Times New Roman" w:cs="Times New Roman"/>
          <w:color w:val="00000A"/>
          <w:sz w:val="32"/>
          <w:szCs w:val="32"/>
        </w:rPr>
      </w:pPr>
      <w:r w:rsidRPr="00727C9C">
        <w:rPr>
          <w:rFonts w:ascii="Times New Roman" w:hAnsi="Times New Roman" w:cs="Times New Roman"/>
          <w:color w:val="00000A"/>
          <w:sz w:val="32"/>
          <w:szCs w:val="32"/>
        </w:rPr>
        <w:t>ПСКОВСКАЯ ОБЛАСТЬ</w:t>
      </w:r>
    </w:p>
    <w:p w:rsidR="00727C9C" w:rsidRPr="00727C9C" w:rsidRDefault="00727C9C" w:rsidP="00727C9C">
      <w:pPr>
        <w:spacing w:after="0" w:line="360" w:lineRule="auto"/>
        <w:jc w:val="center"/>
        <w:rPr>
          <w:rFonts w:ascii="Times New Roman" w:hAnsi="Times New Roman" w:cs="Times New Roman"/>
          <w:b/>
          <w:color w:val="00000A"/>
          <w:sz w:val="28"/>
          <w:szCs w:val="28"/>
        </w:rPr>
      </w:pPr>
      <w:r w:rsidRPr="00727C9C">
        <w:rPr>
          <w:rFonts w:ascii="Times New Roman" w:hAnsi="Times New Roman" w:cs="Times New Roman"/>
          <w:b/>
          <w:color w:val="00000A"/>
          <w:sz w:val="28"/>
          <w:szCs w:val="28"/>
        </w:rPr>
        <w:t>АДМИНИСТРАЦИЯ ПСКОВСКОГО РАЙОНА</w:t>
      </w:r>
    </w:p>
    <w:p w:rsidR="00727C9C" w:rsidRPr="00727C9C" w:rsidRDefault="00727C9C" w:rsidP="00727C9C">
      <w:pPr>
        <w:spacing w:after="0"/>
        <w:jc w:val="center"/>
        <w:rPr>
          <w:rFonts w:ascii="Times New Roman" w:hAnsi="Times New Roman" w:cs="Times New Roman"/>
          <w:b/>
          <w:color w:val="00000A"/>
          <w:sz w:val="32"/>
          <w:szCs w:val="32"/>
        </w:rPr>
      </w:pPr>
      <w:proofErr w:type="gramStart"/>
      <w:r w:rsidRPr="00727C9C">
        <w:rPr>
          <w:rFonts w:ascii="Times New Roman" w:hAnsi="Times New Roman" w:cs="Times New Roman"/>
          <w:b/>
          <w:color w:val="00000A"/>
          <w:sz w:val="32"/>
          <w:szCs w:val="32"/>
        </w:rPr>
        <w:t>П</w:t>
      </w:r>
      <w:proofErr w:type="gramEnd"/>
      <w:r w:rsidRPr="00727C9C">
        <w:rPr>
          <w:rFonts w:ascii="Times New Roman" w:hAnsi="Times New Roman" w:cs="Times New Roman"/>
          <w:b/>
          <w:color w:val="00000A"/>
          <w:sz w:val="32"/>
          <w:szCs w:val="32"/>
        </w:rPr>
        <w:t xml:space="preserve"> О С Т А Н О В Л Е Н И Е</w:t>
      </w:r>
    </w:p>
    <w:p w:rsidR="00727C9C" w:rsidRPr="00727C9C" w:rsidRDefault="00727C9C" w:rsidP="00727C9C">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727C9C" w:rsidRPr="00727C9C" w:rsidTr="006902E9">
        <w:trPr>
          <w:trHeight w:val="446"/>
        </w:trPr>
        <w:tc>
          <w:tcPr>
            <w:tcW w:w="4252" w:type="dxa"/>
            <w:hideMark/>
          </w:tcPr>
          <w:p w:rsidR="00727C9C" w:rsidRPr="00727C9C" w:rsidRDefault="00ED5D28" w:rsidP="006540B6">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sidR="004F44BD">
              <w:rPr>
                <w:rFonts w:ascii="Times New Roman" w:hAnsi="Times New Roman" w:cs="Times New Roman"/>
                <w:color w:val="00000A"/>
                <w:sz w:val="28"/>
                <w:szCs w:val="28"/>
                <w:u w:val="single"/>
              </w:rPr>
              <w:t xml:space="preserve">   </w:t>
            </w:r>
            <w:r w:rsidR="00727C9C" w:rsidRPr="00727C9C">
              <w:rPr>
                <w:rFonts w:ascii="Times New Roman" w:hAnsi="Times New Roman" w:cs="Times New Roman"/>
                <w:color w:val="00000A"/>
                <w:sz w:val="28"/>
                <w:szCs w:val="28"/>
              </w:rPr>
              <w:t xml:space="preserve">» </w:t>
            </w:r>
            <w:r w:rsidR="004F44BD">
              <w:rPr>
                <w:rFonts w:ascii="Times New Roman" w:hAnsi="Times New Roman" w:cs="Times New Roman"/>
                <w:color w:val="00000A"/>
                <w:sz w:val="28"/>
                <w:szCs w:val="28"/>
                <w:u w:val="single"/>
              </w:rPr>
              <w:t xml:space="preserve">               </w:t>
            </w:r>
            <w:r w:rsidR="0039045F">
              <w:rPr>
                <w:rFonts w:ascii="Times New Roman" w:hAnsi="Times New Roman" w:cs="Times New Roman"/>
                <w:color w:val="00000A"/>
                <w:sz w:val="28"/>
                <w:szCs w:val="28"/>
                <w:u w:val="single"/>
              </w:rPr>
              <w:t xml:space="preserve">  </w:t>
            </w:r>
            <w:r w:rsidR="0039045F">
              <w:rPr>
                <w:rFonts w:ascii="Times New Roman" w:hAnsi="Times New Roman" w:cs="Times New Roman"/>
                <w:color w:val="00000A"/>
                <w:sz w:val="28"/>
                <w:szCs w:val="28"/>
              </w:rPr>
              <w:t xml:space="preserve">  </w:t>
            </w:r>
            <w:r w:rsidR="004F44BD">
              <w:rPr>
                <w:rFonts w:ascii="Times New Roman" w:hAnsi="Times New Roman" w:cs="Times New Roman"/>
                <w:color w:val="00000A"/>
                <w:sz w:val="28"/>
                <w:szCs w:val="28"/>
              </w:rPr>
              <w:t>2024</w:t>
            </w:r>
            <w:r w:rsidR="00727C9C" w:rsidRPr="00727C9C">
              <w:rPr>
                <w:rFonts w:ascii="Times New Roman" w:hAnsi="Times New Roman" w:cs="Times New Roman"/>
                <w:color w:val="00000A"/>
                <w:sz w:val="28"/>
                <w:szCs w:val="28"/>
              </w:rPr>
              <w:t xml:space="preserve"> г. </w:t>
            </w:r>
          </w:p>
        </w:tc>
        <w:tc>
          <w:tcPr>
            <w:tcW w:w="5004" w:type="dxa"/>
            <w:hideMark/>
          </w:tcPr>
          <w:p w:rsidR="00727C9C" w:rsidRPr="00727C9C" w:rsidRDefault="00727C9C" w:rsidP="006540B6">
            <w:pPr>
              <w:spacing w:after="0"/>
              <w:jc w:val="both"/>
              <w:rPr>
                <w:rFonts w:ascii="Times New Roman" w:hAnsi="Times New Roman" w:cs="Times New Roman"/>
                <w:color w:val="00000A"/>
                <w:sz w:val="28"/>
                <w:szCs w:val="28"/>
              </w:rPr>
            </w:pPr>
            <w:r w:rsidRPr="00727C9C">
              <w:rPr>
                <w:rFonts w:ascii="Times New Roman" w:hAnsi="Times New Roman" w:cs="Times New Roman"/>
                <w:color w:val="00000A"/>
                <w:sz w:val="28"/>
                <w:szCs w:val="28"/>
              </w:rPr>
              <w:t xml:space="preserve">               </w:t>
            </w:r>
            <w:r w:rsidR="0039045F">
              <w:rPr>
                <w:rFonts w:ascii="Times New Roman" w:hAnsi="Times New Roman" w:cs="Times New Roman"/>
                <w:color w:val="00000A"/>
                <w:sz w:val="28"/>
                <w:szCs w:val="28"/>
              </w:rPr>
              <w:t xml:space="preserve">                        №  </w:t>
            </w:r>
            <w:r w:rsidRPr="00727C9C">
              <w:rPr>
                <w:rFonts w:ascii="Times New Roman" w:hAnsi="Times New Roman" w:cs="Times New Roman"/>
                <w:color w:val="00000A"/>
                <w:sz w:val="28"/>
                <w:szCs w:val="28"/>
              </w:rPr>
              <w:t xml:space="preserve">  </w:t>
            </w:r>
          </w:p>
        </w:tc>
      </w:tr>
    </w:tbl>
    <w:p w:rsidR="00727C9C" w:rsidRPr="00727C9C" w:rsidRDefault="00727C9C" w:rsidP="00727C9C">
      <w:pPr>
        <w:spacing w:after="0"/>
        <w:jc w:val="center"/>
        <w:rPr>
          <w:rFonts w:ascii="Times New Roman" w:hAnsi="Times New Roman" w:cs="Times New Roman"/>
          <w:color w:val="00000A"/>
          <w:sz w:val="28"/>
          <w:szCs w:val="28"/>
        </w:rPr>
      </w:pPr>
      <w:r w:rsidRPr="00727C9C">
        <w:rPr>
          <w:rFonts w:ascii="Times New Roman" w:hAnsi="Times New Roman" w:cs="Times New Roman"/>
          <w:color w:val="00000A"/>
          <w:sz w:val="28"/>
          <w:szCs w:val="28"/>
        </w:rPr>
        <w:t>г. Псков</w:t>
      </w:r>
    </w:p>
    <w:p w:rsidR="003E0914" w:rsidRPr="002D0A53" w:rsidRDefault="003E0914" w:rsidP="00E47F15">
      <w:pPr>
        <w:spacing w:after="0" w:line="240" w:lineRule="auto"/>
        <w:jc w:val="center"/>
        <w:rPr>
          <w:rFonts w:ascii="Times New Roman" w:eastAsia="Times New Roman" w:hAnsi="Times New Roman" w:cs="Times New Roman"/>
          <w:b/>
          <w:sz w:val="28"/>
          <w:szCs w:val="28"/>
          <w:lang w:eastAsia="zh-CN"/>
        </w:rPr>
      </w:pPr>
    </w:p>
    <w:p w:rsidR="00D05C87" w:rsidRPr="003227EA" w:rsidRDefault="00DA7084" w:rsidP="00727C9C">
      <w:pPr>
        <w:spacing w:after="0" w:line="240" w:lineRule="auto"/>
        <w:jc w:val="center"/>
        <w:rPr>
          <w:rFonts w:ascii="Times New Roman" w:hAnsi="Times New Roman" w:cs="Times New Roman"/>
          <w:b/>
          <w:sz w:val="28"/>
          <w:szCs w:val="28"/>
        </w:rPr>
      </w:pPr>
      <w:r w:rsidRPr="003227EA">
        <w:rPr>
          <w:rFonts w:ascii="Times New Roman" w:hAnsi="Times New Roman" w:cs="Times New Roman"/>
          <w:b/>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w:t>
      </w:r>
      <w:r w:rsidR="00727C9C">
        <w:rPr>
          <w:rFonts w:ascii="Times New Roman" w:hAnsi="Times New Roman" w:cs="Times New Roman"/>
          <w:b/>
          <w:sz w:val="28"/>
          <w:szCs w:val="28"/>
        </w:rPr>
        <w:t>муниципального образования «Псковский район»</w:t>
      </w:r>
      <w:r w:rsidRPr="003227EA">
        <w:rPr>
          <w:rFonts w:ascii="Times New Roman" w:hAnsi="Times New Roman" w:cs="Times New Roman"/>
          <w:b/>
          <w:sz w:val="28"/>
          <w:szCs w:val="28"/>
        </w:rPr>
        <w:t xml:space="preserve"> на 202</w:t>
      </w:r>
      <w:r w:rsidR="004F44BD">
        <w:rPr>
          <w:rFonts w:ascii="Times New Roman" w:hAnsi="Times New Roman" w:cs="Times New Roman"/>
          <w:b/>
          <w:sz w:val="28"/>
          <w:szCs w:val="28"/>
        </w:rPr>
        <w:t>5</w:t>
      </w:r>
      <w:r w:rsidRPr="003227EA">
        <w:rPr>
          <w:rFonts w:ascii="Times New Roman" w:hAnsi="Times New Roman" w:cs="Times New Roman"/>
          <w:b/>
          <w:sz w:val="28"/>
          <w:szCs w:val="28"/>
        </w:rPr>
        <w:t xml:space="preserve"> год</w:t>
      </w:r>
    </w:p>
    <w:p w:rsidR="009E3A7B" w:rsidRPr="003227EA" w:rsidRDefault="009E3A7B" w:rsidP="009E3A7B">
      <w:pPr>
        <w:spacing w:after="0" w:line="240" w:lineRule="auto"/>
        <w:ind w:left="-426"/>
        <w:jc w:val="center"/>
        <w:rPr>
          <w:rFonts w:ascii="Times New Roman" w:hAnsi="Times New Roman" w:cs="Times New Roman"/>
          <w:b/>
          <w:sz w:val="28"/>
          <w:szCs w:val="28"/>
        </w:rPr>
      </w:pPr>
    </w:p>
    <w:p w:rsidR="00DA7084" w:rsidRPr="003227EA" w:rsidRDefault="009E3A7B"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 xml:space="preserve">  </w:t>
      </w:r>
      <w:r w:rsidR="00DA7084" w:rsidRPr="003227EA">
        <w:rPr>
          <w:rFonts w:ascii="Times New Roman" w:hAnsi="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w:t>
      </w:r>
      <w:r w:rsidR="00BC5615">
        <w:rPr>
          <w:rFonts w:ascii="Times New Roman" w:hAnsi="Times New Roman"/>
          <w:sz w:val="28"/>
          <w:szCs w:val="28"/>
        </w:rPr>
        <w:t xml:space="preserve"> </w:t>
      </w:r>
      <w:r w:rsidR="00DA7084" w:rsidRPr="003227EA">
        <w:rPr>
          <w:rFonts w:ascii="Times New Roman" w:hAnsi="Times New Roman"/>
          <w:sz w:val="28"/>
          <w:szCs w:val="28"/>
        </w:rPr>
        <w:t xml:space="preserve">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r w:rsidR="00727C9C">
        <w:rPr>
          <w:rFonts w:ascii="Times New Roman" w:hAnsi="Times New Roman"/>
          <w:sz w:val="28"/>
          <w:szCs w:val="28"/>
        </w:rPr>
        <w:t>Псковского района</w:t>
      </w:r>
      <w:r w:rsidR="00DA7084" w:rsidRPr="003227EA">
        <w:rPr>
          <w:rFonts w:ascii="Times New Roman" w:hAnsi="Times New Roman"/>
          <w:sz w:val="28"/>
          <w:szCs w:val="28"/>
        </w:rPr>
        <w:t xml:space="preserve"> постановляет:</w:t>
      </w:r>
    </w:p>
    <w:p w:rsidR="00DA7084" w:rsidRPr="003227EA" w:rsidRDefault="0058353A" w:rsidP="00DA708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DA7084" w:rsidRPr="003227EA">
        <w:rPr>
          <w:rFonts w:ascii="Times New Roman" w:hAnsi="Times New Roman"/>
          <w:sz w:val="28"/>
          <w:szCs w:val="28"/>
        </w:rPr>
        <w:t xml:space="preserve">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w:t>
      </w:r>
      <w:r w:rsidR="00727C9C">
        <w:rPr>
          <w:rFonts w:ascii="Times New Roman" w:hAnsi="Times New Roman"/>
          <w:sz w:val="28"/>
          <w:szCs w:val="28"/>
        </w:rPr>
        <w:t>муниципального образования Псковский район»</w:t>
      </w:r>
      <w:r w:rsidR="00DA7084" w:rsidRPr="003227EA">
        <w:rPr>
          <w:rFonts w:ascii="Times New Roman" w:hAnsi="Times New Roman"/>
          <w:sz w:val="28"/>
          <w:szCs w:val="28"/>
        </w:rPr>
        <w:t xml:space="preserve"> на 202</w:t>
      </w:r>
      <w:r w:rsidR="004F44BD">
        <w:rPr>
          <w:rFonts w:ascii="Times New Roman" w:hAnsi="Times New Roman"/>
          <w:sz w:val="28"/>
          <w:szCs w:val="28"/>
        </w:rPr>
        <w:t>5</w:t>
      </w:r>
      <w:r w:rsidR="00DA7084" w:rsidRPr="003227EA">
        <w:rPr>
          <w:rFonts w:ascii="Times New Roman" w:hAnsi="Times New Roman"/>
          <w:sz w:val="28"/>
          <w:szCs w:val="28"/>
        </w:rPr>
        <w:t xml:space="preserve"> год.</w:t>
      </w:r>
    </w:p>
    <w:p w:rsidR="00DA7084" w:rsidRPr="003227EA" w:rsidRDefault="0058353A" w:rsidP="00DA708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DA7084" w:rsidRPr="003227EA">
        <w:rPr>
          <w:rFonts w:ascii="Times New Roman" w:hAnsi="Times New Roman"/>
          <w:sz w:val="28"/>
          <w:szCs w:val="28"/>
        </w:rPr>
        <w:t>Настоящее постановление вступает в силу после официального опубликования, но не ранее 1 января 202</w:t>
      </w:r>
      <w:r w:rsidR="004F44BD">
        <w:rPr>
          <w:rFonts w:ascii="Times New Roman" w:hAnsi="Times New Roman"/>
          <w:sz w:val="28"/>
          <w:szCs w:val="28"/>
        </w:rPr>
        <w:t>5</w:t>
      </w:r>
      <w:r w:rsidR="00DA7084" w:rsidRPr="003227EA">
        <w:rPr>
          <w:rFonts w:ascii="Times New Roman" w:hAnsi="Times New Roman"/>
          <w:sz w:val="28"/>
          <w:szCs w:val="28"/>
        </w:rPr>
        <w:t xml:space="preserve"> года.</w:t>
      </w:r>
    </w:p>
    <w:p w:rsidR="00727C9C" w:rsidRPr="00727C9C" w:rsidRDefault="0058353A" w:rsidP="00727C9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proofErr w:type="gramStart"/>
      <w:r w:rsidR="00ED5D28">
        <w:rPr>
          <w:rFonts w:ascii="Times New Roman" w:hAnsi="Times New Roman" w:cs="Times New Roman"/>
          <w:sz w:val="28"/>
          <w:szCs w:val="28"/>
        </w:rPr>
        <w:t xml:space="preserve">Контроль </w:t>
      </w:r>
      <w:r w:rsidR="00727C9C" w:rsidRPr="00727C9C">
        <w:rPr>
          <w:rFonts w:ascii="Times New Roman" w:hAnsi="Times New Roman" w:cs="Times New Roman"/>
          <w:sz w:val="28"/>
          <w:szCs w:val="28"/>
        </w:rPr>
        <w:t>за</w:t>
      </w:r>
      <w:proofErr w:type="gramEnd"/>
      <w:r w:rsidR="00727C9C" w:rsidRPr="00727C9C">
        <w:rPr>
          <w:rFonts w:ascii="Times New Roman" w:hAnsi="Times New Roman" w:cs="Times New Roman"/>
          <w:sz w:val="28"/>
          <w:szCs w:val="28"/>
        </w:rPr>
        <w:t xml:space="preserve"> исполнением настоящего Постановления возложить на </w:t>
      </w:r>
      <w:r w:rsidR="000E20DB">
        <w:rPr>
          <w:rFonts w:ascii="Times New Roman" w:hAnsi="Times New Roman" w:cs="Times New Roman"/>
          <w:sz w:val="28"/>
          <w:szCs w:val="28"/>
        </w:rPr>
        <w:t xml:space="preserve">Первого </w:t>
      </w:r>
      <w:r w:rsidR="006540B6">
        <w:rPr>
          <w:rFonts w:ascii="Times New Roman" w:hAnsi="Times New Roman" w:cs="Times New Roman"/>
          <w:sz w:val="28"/>
          <w:szCs w:val="28"/>
        </w:rPr>
        <w:t>заместителя Главы</w:t>
      </w:r>
      <w:r w:rsidR="0063438B">
        <w:rPr>
          <w:rFonts w:ascii="Times New Roman" w:hAnsi="Times New Roman" w:cs="Times New Roman"/>
          <w:sz w:val="28"/>
          <w:szCs w:val="28"/>
        </w:rPr>
        <w:t xml:space="preserve"> </w:t>
      </w:r>
      <w:r w:rsidR="003B7580">
        <w:rPr>
          <w:rFonts w:ascii="Times New Roman" w:hAnsi="Times New Roman" w:cs="Times New Roman"/>
          <w:sz w:val="28"/>
          <w:szCs w:val="28"/>
        </w:rPr>
        <w:t>Администр</w:t>
      </w:r>
      <w:r w:rsidR="000E20DB">
        <w:rPr>
          <w:rFonts w:ascii="Times New Roman" w:hAnsi="Times New Roman" w:cs="Times New Roman"/>
          <w:sz w:val="28"/>
          <w:szCs w:val="28"/>
        </w:rPr>
        <w:t>ации Псковского района С.Л. Колинко.</w:t>
      </w:r>
    </w:p>
    <w:p w:rsidR="00727C9C" w:rsidRPr="00727C9C" w:rsidRDefault="0058353A" w:rsidP="00727C9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27C9C" w:rsidRPr="00727C9C">
        <w:rPr>
          <w:rFonts w:ascii="Times New Roman" w:hAnsi="Times New Roman" w:cs="Times New Roman"/>
          <w:sz w:val="28"/>
          <w:szCs w:val="28"/>
        </w:rPr>
        <w:t>Опубликовать настоящее постановление в газете «Псковская провинция» и разместить на официальном сайте Администрации Псковского района.</w:t>
      </w:r>
    </w:p>
    <w:p w:rsidR="00727C9C" w:rsidRPr="00727C9C" w:rsidRDefault="00727C9C" w:rsidP="00727C9C">
      <w:pPr>
        <w:spacing w:after="0" w:line="240" w:lineRule="auto"/>
        <w:ind w:firstLine="708"/>
        <w:jc w:val="both"/>
        <w:rPr>
          <w:rFonts w:ascii="Times New Roman" w:hAnsi="Times New Roman" w:cs="Times New Roman"/>
          <w:sz w:val="28"/>
          <w:szCs w:val="28"/>
        </w:rPr>
      </w:pPr>
    </w:p>
    <w:p w:rsidR="00727C9C" w:rsidRPr="00727C9C" w:rsidRDefault="00727C9C" w:rsidP="00727C9C">
      <w:pPr>
        <w:spacing w:after="0" w:line="240" w:lineRule="auto"/>
        <w:ind w:firstLine="708"/>
        <w:jc w:val="both"/>
        <w:rPr>
          <w:rFonts w:ascii="Times New Roman" w:hAnsi="Times New Roman" w:cs="Times New Roman"/>
          <w:sz w:val="28"/>
          <w:szCs w:val="28"/>
        </w:rPr>
      </w:pPr>
    </w:p>
    <w:p w:rsidR="00292539" w:rsidRPr="00727C9C" w:rsidRDefault="00727C9C" w:rsidP="00727C9C">
      <w:pPr>
        <w:spacing w:after="0" w:line="240" w:lineRule="auto"/>
        <w:jc w:val="both"/>
        <w:rPr>
          <w:rFonts w:ascii="Times New Roman" w:hAnsi="Times New Roman" w:cs="Times New Roman"/>
          <w:b/>
          <w:sz w:val="28"/>
          <w:szCs w:val="28"/>
        </w:rPr>
      </w:pPr>
      <w:r w:rsidRPr="00727C9C">
        <w:rPr>
          <w:rFonts w:ascii="Times New Roman" w:hAnsi="Times New Roman" w:cs="Times New Roman"/>
          <w:b/>
          <w:sz w:val="28"/>
          <w:szCs w:val="28"/>
        </w:rPr>
        <w:t>Глава Псковского района                                                          Н.А. Федорова</w:t>
      </w:r>
    </w:p>
    <w:p w:rsidR="001902D1" w:rsidRPr="003227EA" w:rsidRDefault="001902D1" w:rsidP="00D05C87">
      <w:pPr>
        <w:spacing w:after="0" w:line="240" w:lineRule="auto"/>
        <w:jc w:val="both"/>
        <w:rPr>
          <w:rFonts w:ascii="Times New Roman" w:hAnsi="Times New Roman" w:cs="Times New Roman"/>
          <w:sz w:val="28"/>
          <w:szCs w:val="28"/>
        </w:rPr>
      </w:pPr>
    </w:p>
    <w:p w:rsidR="00B23607" w:rsidRDefault="00B23607" w:rsidP="00C93E83">
      <w:pPr>
        <w:spacing w:after="0"/>
        <w:rPr>
          <w:rFonts w:ascii="Times New Roman" w:hAnsi="Times New Roman" w:cs="Times New Roman"/>
          <w:sz w:val="28"/>
          <w:szCs w:val="28"/>
        </w:rPr>
      </w:pPr>
    </w:p>
    <w:p w:rsidR="00727C9C" w:rsidRPr="003227EA" w:rsidRDefault="00727C9C" w:rsidP="00C93E83">
      <w:pPr>
        <w:spacing w:after="0"/>
        <w:rPr>
          <w:rFonts w:ascii="Times New Roman" w:hAnsi="Times New Roman" w:cs="Times New Roman"/>
          <w:sz w:val="28"/>
          <w:szCs w:val="28"/>
        </w:rPr>
      </w:pPr>
    </w:p>
    <w:p w:rsidR="00727C9C" w:rsidRPr="00727C9C" w:rsidRDefault="00727C9C" w:rsidP="00727C9C">
      <w:pPr>
        <w:spacing w:after="0" w:line="240" w:lineRule="auto"/>
        <w:rPr>
          <w:rFonts w:ascii="Times New Roman" w:hAnsi="Times New Roman" w:cs="Times New Roman"/>
          <w:color w:val="00000A"/>
          <w:sz w:val="28"/>
          <w:szCs w:val="28"/>
        </w:rPr>
      </w:pPr>
    </w:p>
    <w:p w:rsidR="003227EA" w:rsidRDefault="003227EA" w:rsidP="00C93E83">
      <w:pPr>
        <w:spacing w:after="0"/>
        <w:rPr>
          <w:rFonts w:ascii="Times New Roman" w:hAnsi="Times New Roman" w:cs="Times New Roman"/>
          <w:sz w:val="28"/>
          <w:szCs w:val="28"/>
        </w:rPr>
      </w:pPr>
    </w:p>
    <w:p w:rsidR="00727C9C" w:rsidRDefault="00727C9C" w:rsidP="00C93E83">
      <w:pPr>
        <w:spacing w:after="0"/>
        <w:rPr>
          <w:rFonts w:ascii="Times New Roman" w:hAnsi="Times New Roman" w:cs="Times New Roman"/>
          <w:sz w:val="28"/>
          <w:szCs w:val="28"/>
        </w:rPr>
      </w:pPr>
    </w:p>
    <w:p w:rsidR="00727C9C" w:rsidRDefault="00727C9C" w:rsidP="00C93E83">
      <w:pPr>
        <w:spacing w:after="0"/>
        <w:rPr>
          <w:rFonts w:ascii="Times New Roman" w:hAnsi="Times New Roman" w:cs="Times New Roman"/>
          <w:sz w:val="28"/>
          <w:szCs w:val="28"/>
        </w:rPr>
      </w:pP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Утверждена </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постановлением </w:t>
      </w:r>
      <w:r w:rsidR="00967E64">
        <w:rPr>
          <w:rFonts w:ascii="Times New Roman" w:hAnsi="Times New Roman" w:cs="Times New Roman"/>
          <w:sz w:val="24"/>
          <w:szCs w:val="24"/>
        </w:rPr>
        <w:t>А</w:t>
      </w:r>
      <w:r w:rsidRPr="00E72939">
        <w:rPr>
          <w:rFonts w:ascii="Times New Roman" w:hAnsi="Times New Roman" w:cs="Times New Roman"/>
          <w:sz w:val="24"/>
          <w:szCs w:val="24"/>
        </w:rPr>
        <w:t>дминистрации</w:t>
      </w:r>
    </w:p>
    <w:p w:rsidR="00DA7084" w:rsidRPr="00E72939" w:rsidRDefault="00967E64" w:rsidP="00DA7084">
      <w:pPr>
        <w:spacing w:after="0"/>
        <w:jc w:val="right"/>
        <w:rPr>
          <w:rFonts w:ascii="Times New Roman" w:hAnsi="Times New Roman" w:cs="Times New Roman"/>
          <w:sz w:val="24"/>
          <w:szCs w:val="24"/>
        </w:rPr>
      </w:pPr>
      <w:r>
        <w:rPr>
          <w:rFonts w:ascii="Times New Roman" w:hAnsi="Times New Roman" w:cs="Times New Roman"/>
          <w:sz w:val="24"/>
          <w:szCs w:val="24"/>
        </w:rPr>
        <w:t>Псковского района</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от __________ года № _____</w:t>
      </w:r>
    </w:p>
    <w:p w:rsidR="00DA7084" w:rsidRPr="00E72939" w:rsidRDefault="00DA7084" w:rsidP="00DA7084">
      <w:pPr>
        <w:spacing w:after="0"/>
        <w:rPr>
          <w:rFonts w:ascii="Times New Roman" w:hAnsi="Times New Roman" w:cs="Times New Roman"/>
          <w:sz w:val="24"/>
          <w:szCs w:val="24"/>
        </w:rPr>
      </w:pPr>
    </w:p>
    <w:p w:rsidR="00DA7084" w:rsidRDefault="00DA7084" w:rsidP="00DA7084">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по муниципальному земельному контролю на </w:t>
      </w:r>
      <w:r w:rsidR="00967E64">
        <w:rPr>
          <w:rFonts w:ascii="Times New Roman" w:hAnsi="Times New Roman" w:cs="Times New Roman"/>
          <w:b/>
          <w:sz w:val="24"/>
          <w:szCs w:val="24"/>
        </w:rPr>
        <w:t>территории муниципального образования «Псковский район»</w:t>
      </w:r>
      <w:r w:rsidRPr="00E72939">
        <w:rPr>
          <w:rFonts w:ascii="Times New Roman" w:hAnsi="Times New Roman" w:cs="Times New Roman"/>
          <w:b/>
          <w:sz w:val="24"/>
          <w:szCs w:val="24"/>
        </w:rPr>
        <w:t xml:space="preserve"> на 202</w:t>
      </w:r>
      <w:r w:rsidR="004F44BD">
        <w:rPr>
          <w:rFonts w:ascii="Times New Roman" w:hAnsi="Times New Roman" w:cs="Times New Roman"/>
          <w:b/>
          <w:sz w:val="24"/>
          <w:szCs w:val="24"/>
        </w:rPr>
        <w:t>5</w:t>
      </w:r>
      <w:r w:rsidRPr="00E72939">
        <w:rPr>
          <w:rFonts w:ascii="Times New Roman" w:hAnsi="Times New Roman" w:cs="Times New Roman"/>
          <w:b/>
          <w:sz w:val="24"/>
          <w:szCs w:val="24"/>
        </w:rPr>
        <w:t xml:space="preserve"> год.</w:t>
      </w:r>
    </w:p>
    <w:p w:rsidR="00E3030E" w:rsidRDefault="00E3030E" w:rsidP="00DA7084">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DA7084" w:rsidRPr="00E72939" w:rsidTr="00033791">
        <w:tc>
          <w:tcPr>
            <w:tcW w:w="3794" w:type="dxa"/>
          </w:tcPr>
          <w:p w:rsidR="00DA7084" w:rsidRPr="00E72939" w:rsidRDefault="00DA7084" w:rsidP="00033791">
            <w:pPr>
              <w:autoSpaceDE w:val="0"/>
              <w:autoSpaceDN w:val="0"/>
              <w:adjustRightInd w:val="0"/>
              <w:rPr>
                <w:rFonts w:ascii="Times New Roman" w:hAnsi="Times New Roman" w:cs="Times New Roman"/>
                <w:sz w:val="24"/>
                <w:szCs w:val="24"/>
              </w:rPr>
            </w:pPr>
            <w:r w:rsidRPr="00E72939">
              <w:rPr>
                <w:rFonts w:ascii="Times New Roman" w:hAnsi="Times New Roman" w:cs="Times New Roman"/>
                <w:sz w:val="24"/>
                <w:szCs w:val="24"/>
              </w:rPr>
              <w:t>Наименование Программы</w:t>
            </w:r>
          </w:p>
        </w:tc>
        <w:tc>
          <w:tcPr>
            <w:tcW w:w="5812" w:type="dxa"/>
          </w:tcPr>
          <w:p w:rsidR="00DA7084" w:rsidRPr="00E72939" w:rsidRDefault="00201176" w:rsidP="006540B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профилактики рисков причинения вреда (ущерба) охраняемыми законом ценностями по муниципальному земельному контролю на территории </w:t>
            </w:r>
            <w:r w:rsidR="00727C9C">
              <w:rPr>
                <w:rFonts w:ascii="Times New Roman" w:hAnsi="Times New Roman" w:cs="Times New Roman"/>
                <w:sz w:val="24"/>
                <w:szCs w:val="24"/>
              </w:rPr>
              <w:t>муниципального образования «Псковский район»</w:t>
            </w:r>
            <w:r w:rsidRPr="00E72939">
              <w:rPr>
                <w:rFonts w:ascii="Times New Roman" w:hAnsi="Times New Roman" w:cs="Times New Roman"/>
                <w:sz w:val="24"/>
                <w:szCs w:val="24"/>
              </w:rPr>
              <w:t xml:space="preserve"> на 202</w:t>
            </w:r>
            <w:r w:rsidR="004F44BD">
              <w:rPr>
                <w:rFonts w:ascii="Times New Roman" w:hAnsi="Times New Roman" w:cs="Times New Roman"/>
                <w:sz w:val="24"/>
                <w:szCs w:val="24"/>
              </w:rPr>
              <w:t>5</w:t>
            </w:r>
            <w:r w:rsidRPr="00E72939">
              <w:rPr>
                <w:rFonts w:ascii="Times New Roman" w:hAnsi="Times New Roman" w:cs="Times New Roman"/>
                <w:sz w:val="24"/>
                <w:szCs w:val="24"/>
              </w:rPr>
              <w:t xml:space="preserve"> 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Правовые основания разработки Программы</w:t>
            </w:r>
          </w:p>
        </w:tc>
        <w:tc>
          <w:tcPr>
            <w:tcW w:w="5812" w:type="dxa"/>
          </w:tcPr>
          <w:p w:rsidR="00DA7084" w:rsidRPr="00E72939" w:rsidRDefault="00201176" w:rsidP="00D16F47">
            <w:pPr>
              <w:autoSpaceDE w:val="0"/>
              <w:autoSpaceDN w:val="0"/>
              <w:adjustRightInd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Разработчик Программы </w:t>
            </w:r>
          </w:p>
        </w:tc>
        <w:tc>
          <w:tcPr>
            <w:tcW w:w="5812" w:type="dxa"/>
          </w:tcPr>
          <w:p w:rsidR="00DA7084" w:rsidRPr="00FC5408" w:rsidRDefault="00ED1612" w:rsidP="00727C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муниципального контроля </w:t>
            </w:r>
            <w:r w:rsidR="00C8338D" w:rsidRPr="00FC5408">
              <w:rPr>
                <w:rFonts w:ascii="Times New Roman" w:hAnsi="Times New Roman" w:cs="Times New Roman"/>
                <w:sz w:val="24"/>
                <w:szCs w:val="24"/>
              </w:rPr>
              <w:t>Администра</w:t>
            </w:r>
            <w:r w:rsidR="00AD3FB1" w:rsidRPr="00FC5408">
              <w:rPr>
                <w:rFonts w:ascii="Times New Roman" w:hAnsi="Times New Roman" w:cs="Times New Roman"/>
                <w:sz w:val="24"/>
                <w:szCs w:val="24"/>
              </w:rPr>
              <w:t xml:space="preserve">ция </w:t>
            </w:r>
            <w:r w:rsidR="00727C9C">
              <w:rPr>
                <w:rFonts w:ascii="Times New Roman" w:hAnsi="Times New Roman" w:cs="Times New Roman"/>
                <w:sz w:val="24"/>
                <w:szCs w:val="24"/>
              </w:rPr>
              <w:t>Псковского района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Цели Программы</w:t>
            </w:r>
          </w:p>
        </w:tc>
        <w:tc>
          <w:tcPr>
            <w:tcW w:w="5812" w:type="dxa"/>
          </w:tcPr>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сокращение количества нарушений юридическими лицами, индивидуальными предпринимателями и физически</w:t>
            </w:r>
            <w:r w:rsidR="00C8338D">
              <w:rPr>
                <w:rFonts w:ascii="Times New Roman" w:eastAsia="Calibri" w:hAnsi="Times New Roman" w:cs="Times New Roman"/>
                <w:sz w:val="24"/>
                <w:szCs w:val="24"/>
              </w:rPr>
              <w:t>ми</w:t>
            </w:r>
            <w:r w:rsidRPr="00E72939">
              <w:rPr>
                <w:rFonts w:ascii="Times New Roman" w:eastAsia="Calibri" w:hAnsi="Times New Roman" w:cs="Times New Roman"/>
                <w:sz w:val="24"/>
                <w:szCs w:val="24"/>
              </w:rPr>
              <w:t xml:space="preserve"> лицами (далее – субъекты профилактики) обязательных требований земельного законодательства на территории </w:t>
            </w:r>
            <w:r w:rsidR="00727C9C">
              <w:rPr>
                <w:rFonts w:ascii="Times New Roman" w:eastAsia="Calibri" w:hAnsi="Times New Roman" w:cs="Times New Roman"/>
                <w:sz w:val="24"/>
                <w:szCs w:val="24"/>
              </w:rPr>
              <w:t>Псковского района</w:t>
            </w:r>
          </w:p>
          <w:p w:rsidR="00DA7084" w:rsidRP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обеспечение доступности информации об обязательных требованиях</w:t>
            </w:r>
            <w:r w:rsidR="00F85581">
              <w:rPr>
                <w:rFonts w:ascii="Times New Roman" w:eastAsia="Calibri" w:hAnsi="Times New Roman" w:cs="Times New Roman"/>
                <w:sz w:val="24"/>
                <w:szCs w:val="24"/>
              </w:rPr>
              <w:t xml:space="preserve"> земельного законодате</w:t>
            </w:r>
            <w:r w:rsidR="00ED1612">
              <w:rPr>
                <w:rFonts w:ascii="Times New Roman" w:eastAsia="Calibri" w:hAnsi="Times New Roman" w:cs="Times New Roman"/>
                <w:sz w:val="24"/>
                <w:szCs w:val="24"/>
              </w:rPr>
              <w:t>льства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Задачи Программы </w:t>
            </w:r>
          </w:p>
        </w:tc>
        <w:tc>
          <w:tcPr>
            <w:tcW w:w="5812" w:type="dxa"/>
          </w:tcPr>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 на территории </w:t>
            </w:r>
            <w:r w:rsidR="00F85581">
              <w:rPr>
                <w:rFonts w:ascii="Times New Roman" w:eastAsia="Calibri" w:hAnsi="Times New Roman" w:cs="Times New Roman"/>
                <w:sz w:val="24"/>
                <w:szCs w:val="24"/>
              </w:rPr>
              <w:t>муниципального образования «</w:t>
            </w:r>
            <w:r w:rsidR="00C8338D">
              <w:rPr>
                <w:rFonts w:ascii="Times New Roman" w:eastAsia="Calibri" w:hAnsi="Times New Roman" w:cs="Times New Roman"/>
                <w:sz w:val="24"/>
                <w:szCs w:val="24"/>
              </w:rPr>
              <w:t>П</w:t>
            </w:r>
            <w:r w:rsidR="00F85581">
              <w:rPr>
                <w:rFonts w:ascii="Times New Roman" w:eastAsia="Calibri" w:hAnsi="Times New Roman" w:cs="Times New Roman"/>
                <w:sz w:val="24"/>
                <w:szCs w:val="24"/>
              </w:rPr>
              <w:t>сковский район»  Псковской</w:t>
            </w:r>
            <w:r w:rsidRPr="00E72939">
              <w:rPr>
                <w:rFonts w:ascii="Times New Roman" w:eastAsia="Calibri" w:hAnsi="Times New Roman" w:cs="Times New Roman"/>
                <w:sz w:val="24"/>
                <w:szCs w:val="24"/>
              </w:rPr>
              <w:t xml:space="preserve"> области;</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уровня правовой грамотности субъектов профилактики в области земельных отношений;</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прозрачности системы контрольно-надзорной деятельности подконтрольных субъектов;</w:t>
            </w:r>
          </w:p>
          <w:p w:rsidR="00DA7084" w:rsidRPr="00E72939" w:rsidRDefault="00E3030E" w:rsidP="00ED1612">
            <w:pPr>
              <w:spacing w:after="0" w:line="240" w:lineRule="auto"/>
              <w:ind w:right="133"/>
              <w:jc w:val="both"/>
              <w:rPr>
                <w:rFonts w:ascii="Times New Roman" w:hAnsi="Times New Roman" w:cs="Times New Roman"/>
                <w:sz w:val="24"/>
                <w:szCs w:val="24"/>
              </w:rPr>
            </w:pPr>
            <w:r w:rsidRPr="00E72939">
              <w:rPr>
                <w:rFonts w:ascii="Times New Roman" w:eastAsia="Calibri"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r w:rsidR="00C8338D">
              <w:rPr>
                <w:rFonts w:ascii="Times New Roman" w:eastAsia="Calibri" w:hAnsi="Times New Roman" w:cs="Times New Roman"/>
                <w:sz w:val="24"/>
                <w:szCs w:val="24"/>
              </w:rPr>
              <w:t xml:space="preserve">                                    </w:t>
            </w:r>
            <w:r w:rsidR="00E47F15">
              <w:rPr>
                <w:rFonts w:ascii="Times New Roman" w:eastAsia="Calibri" w:hAnsi="Times New Roman" w:cs="Times New Roman"/>
                <w:sz w:val="24"/>
                <w:szCs w:val="24"/>
              </w:rPr>
              <w:t xml:space="preserve">                              </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Сроки и этапы реализации Программы </w:t>
            </w:r>
          </w:p>
        </w:tc>
        <w:tc>
          <w:tcPr>
            <w:tcW w:w="5812" w:type="dxa"/>
          </w:tcPr>
          <w:p w:rsidR="00DA7084" w:rsidRPr="00E72939" w:rsidRDefault="00DA7084" w:rsidP="002123F3">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202</w:t>
            </w:r>
            <w:r w:rsidR="004F44BD">
              <w:rPr>
                <w:rFonts w:ascii="Times New Roman" w:hAnsi="Times New Roman" w:cs="Times New Roman"/>
                <w:sz w:val="24"/>
                <w:szCs w:val="24"/>
              </w:rPr>
              <w:t>5</w:t>
            </w:r>
            <w:r w:rsidR="002123F3">
              <w:rPr>
                <w:rFonts w:ascii="Times New Roman" w:hAnsi="Times New Roman" w:cs="Times New Roman"/>
                <w:sz w:val="24"/>
                <w:szCs w:val="24"/>
              </w:rPr>
              <w:t xml:space="preserve"> </w:t>
            </w:r>
            <w:r w:rsidRPr="00E72939">
              <w:rPr>
                <w:rFonts w:ascii="Times New Roman" w:hAnsi="Times New Roman" w:cs="Times New Roman"/>
                <w:sz w:val="24"/>
                <w:szCs w:val="24"/>
              </w:rPr>
              <w:t>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lastRenderedPageBreak/>
              <w:t>Ожидаемые конечные результаты реализации Программы</w:t>
            </w:r>
          </w:p>
        </w:tc>
        <w:tc>
          <w:tcPr>
            <w:tcW w:w="5812" w:type="dxa"/>
          </w:tcPr>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минимизирование количества нарушений субъектами профилактики обязательных требований земельного законодательства;</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 xml:space="preserve">увеличение </w:t>
            </w:r>
            <w:r w:rsidR="00E3030E" w:rsidRPr="00E72939">
              <w:rPr>
                <w:rFonts w:ascii="Times New Roman" w:eastAsia="Calibri" w:hAnsi="Times New Roman" w:cs="Times New Roman"/>
                <w:sz w:val="24"/>
                <w:szCs w:val="24"/>
              </w:rPr>
              <w:tab/>
              <w:t xml:space="preserve">доли </w:t>
            </w:r>
            <w:r w:rsidR="00E3030E" w:rsidRPr="00E72939">
              <w:rPr>
                <w:rFonts w:ascii="Times New Roman" w:eastAsia="Calibri" w:hAnsi="Times New Roman" w:cs="Times New Roman"/>
                <w:sz w:val="24"/>
                <w:szCs w:val="24"/>
              </w:rPr>
              <w:tab/>
              <w:t>законопослушных подконтрольных субъектов;</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уменьшение административной нагрузки подконтрольных субъектов;</w:t>
            </w:r>
          </w:p>
          <w:p w:rsidR="00DA7084" w:rsidRPr="00E72939" w:rsidRDefault="00E3030E" w:rsidP="00E3030E">
            <w:pPr>
              <w:spacing w:after="0" w:line="240" w:lineRule="auto"/>
              <w:rPr>
                <w:rFonts w:ascii="Times New Roman" w:hAnsi="Times New Roman" w:cs="Times New Roman"/>
                <w:sz w:val="24"/>
                <w:szCs w:val="24"/>
              </w:rPr>
            </w:pPr>
            <w:r w:rsidRPr="00E72939">
              <w:rPr>
                <w:rFonts w:ascii="Times New Roman" w:eastAsia="Calibri" w:hAnsi="Times New Roman" w:cs="Times New Roman"/>
                <w:sz w:val="24"/>
                <w:szCs w:val="24"/>
              </w:rPr>
              <w:t xml:space="preserve">- </w:t>
            </w:r>
            <w:r w:rsidR="00C8338D">
              <w:rPr>
                <w:rFonts w:ascii="Times New Roman" w:eastAsia="Calibri" w:hAnsi="Times New Roman" w:cs="Times New Roman"/>
                <w:sz w:val="24"/>
                <w:szCs w:val="24"/>
              </w:rPr>
              <w:t xml:space="preserve">      </w:t>
            </w:r>
            <w:r w:rsidRPr="00E72939">
              <w:rPr>
                <w:rFonts w:ascii="Times New Roman" w:eastAsia="Calibri" w:hAnsi="Times New Roman" w:cs="Times New Roman"/>
                <w:sz w:val="24"/>
                <w:szCs w:val="24"/>
              </w:rPr>
              <w:t>снижение издержек контрольно-надзорной деятельности</w:t>
            </w:r>
          </w:p>
        </w:tc>
      </w:tr>
      <w:tr w:rsidR="00DA7084" w:rsidRPr="00E72939" w:rsidTr="00E3030E">
        <w:trPr>
          <w:trHeight w:val="4344"/>
        </w:trPr>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Структура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Программа содержит следующие разделы: </w:t>
            </w:r>
          </w:p>
          <w:p w:rsidR="00E3030E" w:rsidRPr="00E72939" w:rsidRDefault="00687A74"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3030E" w:rsidRPr="00E72939">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00E3030E" w:rsidRPr="00E72939">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2. </w:t>
            </w:r>
            <w:r w:rsidRPr="00E72939">
              <w:rPr>
                <w:rFonts w:ascii="Times New Roman" w:hAnsi="Times New Roman" w:cs="Times New Roman"/>
                <w:sz w:val="24"/>
                <w:szCs w:val="24"/>
              </w:rPr>
              <w:t>Цели и задачи Программы;</w:t>
            </w:r>
          </w:p>
          <w:p w:rsidR="00E3030E" w:rsidRPr="00E72939" w:rsidRDefault="00687A74" w:rsidP="00E3030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r w:rsidR="00E3030E" w:rsidRPr="00E72939">
              <w:rPr>
                <w:rFonts w:ascii="Times New Roman" w:hAnsi="Times New Roman" w:cs="Times New Roman"/>
                <w:sz w:val="24"/>
                <w:szCs w:val="24"/>
              </w:rPr>
              <w:t xml:space="preserve">Перечень профилактических мероприятий, проводимых по муниципальному земельному контролю, осуществляемому на территории </w:t>
            </w:r>
            <w:r w:rsidR="000C7C8D">
              <w:rPr>
                <w:rFonts w:ascii="Times New Roman" w:hAnsi="Times New Roman" w:cs="Times New Roman"/>
                <w:sz w:val="24"/>
                <w:szCs w:val="24"/>
              </w:rPr>
              <w:t>Псковского района</w:t>
            </w:r>
            <w:r w:rsidR="00E3030E" w:rsidRPr="00E72939">
              <w:rPr>
                <w:rFonts w:ascii="Times New Roman" w:hAnsi="Times New Roman" w:cs="Times New Roman"/>
                <w:sz w:val="24"/>
                <w:szCs w:val="24"/>
              </w:rPr>
              <w:t xml:space="preserve"> на 202</w:t>
            </w:r>
            <w:r w:rsidR="004F44BD">
              <w:rPr>
                <w:rFonts w:ascii="Times New Roman" w:hAnsi="Times New Roman" w:cs="Times New Roman"/>
                <w:sz w:val="24"/>
                <w:szCs w:val="24"/>
              </w:rPr>
              <w:t>5</w:t>
            </w:r>
            <w:r w:rsidR="00E3030E" w:rsidRPr="00E72939">
              <w:rPr>
                <w:rFonts w:ascii="Times New Roman" w:hAnsi="Times New Roman" w:cs="Times New Roman"/>
                <w:sz w:val="24"/>
                <w:szCs w:val="24"/>
              </w:rPr>
              <w:t xml:space="preserve"> год;</w:t>
            </w:r>
          </w:p>
          <w:p w:rsidR="00DA7084" w:rsidRPr="00E72939" w:rsidRDefault="00E3030E" w:rsidP="00641316">
            <w:pPr>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4.</w:t>
            </w:r>
            <w:r w:rsidRPr="00E72939">
              <w:rPr>
                <w:rFonts w:ascii="Times New Roman" w:hAnsi="Times New Roman" w:cs="Times New Roman"/>
                <w:sz w:val="24"/>
                <w:szCs w:val="24"/>
                <w:lang w:bidi="ru-RU"/>
              </w:rPr>
              <w:t>Показатели результативности и эффективности программы профилактики.</w:t>
            </w:r>
          </w:p>
        </w:tc>
      </w:tr>
    </w:tbl>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w:t>
      </w:r>
      <w:r>
        <w:rPr>
          <w:rFonts w:ascii="Times New Roman" w:hAnsi="Times New Roman" w:cs="Times New Roman"/>
          <w:b/>
          <w:sz w:val="28"/>
          <w:szCs w:val="28"/>
        </w:rPr>
        <w:t xml:space="preserve">органа, характеристика проблем, </w:t>
      </w:r>
      <w:r w:rsidRPr="00F66EFC">
        <w:rPr>
          <w:rFonts w:ascii="Times New Roman" w:hAnsi="Times New Roman" w:cs="Times New Roman"/>
          <w:b/>
          <w:sz w:val="28"/>
          <w:szCs w:val="28"/>
        </w:rPr>
        <w:t>на решение которых направлена программа профилактики.</w:t>
      </w:r>
    </w:p>
    <w:p w:rsidR="00C05AA2" w:rsidRPr="00F66EFC" w:rsidRDefault="00C05AA2" w:rsidP="00C05AA2">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Pr>
          <w:rFonts w:ascii="Times New Roman" w:hAnsi="Times New Roman" w:cs="Times New Roman"/>
          <w:sz w:val="28"/>
          <w:szCs w:val="28"/>
        </w:rPr>
        <w:t xml:space="preserve">1.1. </w:t>
      </w:r>
      <w:proofErr w:type="gramStart"/>
      <w:r w:rsidRPr="00F66EFC">
        <w:rPr>
          <w:rFonts w:ascii="Times New Roman" w:hAnsi="Times New Roman" w:cs="Times New Roman"/>
          <w:sz w:val="28"/>
          <w:szCs w:val="28"/>
        </w:rPr>
        <w:t>Программа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w:t>
      </w:r>
      <w:r>
        <w:rPr>
          <w:rFonts w:ascii="Times New Roman" w:hAnsi="Times New Roman" w:cs="Times New Roman"/>
          <w:sz w:val="28"/>
          <w:szCs w:val="28"/>
        </w:rPr>
        <w:t xml:space="preserve"> на 2024</w:t>
      </w:r>
      <w:r w:rsidRPr="00F66EFC">
        <w:rPr>
          <w:rFonts w:ascii="Times New Roman" w:hAnsi="Times New Roman" w:cs="Times New Roman"/>
          <w:sz w:val="28"/>
          <w:szCs w:val="28"/>
        </w:rPr>
        <w:t xml:space="preserve"> год разработана в соответствии с Земельным кодексом Российской Федерации</w:t>
      </w:r>
      <w:r>
        <w:rPr>
          <w:rFonts w:ascii="Times New Roman" w:hAnsi="Times New Roman" w:cs="Times New Roman"/>
          <w:sz w:val="28"/>
          <w:szCs w:val="28"/>
        </w:rPr>
        <w:t xml:space="preserve"> от 25.10.2001 г. № 136-ФЗ</w:t>
      </w:r>
      <w:r w:rsidRPr="00F66EFC">
        <w:rPr>
          <w:rFonts w:ascii="Times New Roman" w:hAnsi="Times New Roman" w:cs="Times New Roman"/>
          <w:sz w:val="28"/>
          <w:szCs w:val="28"/>
        </w:rPr>
        <w:t>,</w:t>
      </w:r>
      <w:r>
        <w:rPr>
          <w:rFonts w:ascii="Times New Roman" w:hAnsi="Times New Roman" w:cs="Times New Roman"/>
          <w:sz w:val="28"/>
          <w:szCs w:val="28"/>
        </w:rPr>
        <w:t xml:space="preserve"> Федеральным законом от 24 июля </w:t>
      </w:r>
      <w:r w:rsidRPr="00F66EFC">
        <w:rPr>
          <w:rFonts w:ascii="Times New Roman" w:hAnsi="Times New Roman" w:cs="Times New Roman"/>
          <w:sz w:val="28"/>
          <w:szCs w:val="28"/>
        </w:rPr>
        <w:t>2002 г. № 101-ФЗ «Об обороте земель сельскохозяйственного назначения», Фе</w:t>
      </w:r>
      <w:r>
        <w:rPr>
          <w:rFonts w:ascii="Times New Roman" w:hAnsi="Times New Roman" w:cs="Times New Roman"/>
          <w:sz w:val="28"/>
          <w:szCs w:val="28"/>
        </w:rPr>
        <w:t xml:space="preserve">деральным законом от 06 октября </w:t>
      </w:r>
      <w:r w:rsidRPr="00F66EFC">
        <w:rPr>
          <w:rFonts w:ascii="Times New Roman" w:hAnsi="Times New Roman" w:cs="Times New Roman"/>
          <w:sz w:val="28"/>
          <w:szCs w:val="28"/>
        </w:rPr>
        <w:t>2003 г. № 131-ФЗ «Об общих принципах организации местного</w:t>
      </w:r>
      <w:proofErr w:type="gramEnd"/>
      <w:r w:rsidRPr="00F66EFC">
        <w:rPr>
          <w:rFonts w:ascii="Times New Roman" w:hAnsi="Times New Roman" w:cs="Times New Roman"/>
          <w:sz w:val="28"/>
          <w:szCs w:val="28"/>
        </w:rPr>
        <w:t xml:space="preserve">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1.2. Мероприятия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осуществляются отделом муниципального контроля Администрации Псковского района.</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ab/>
        <w:t>1.3. Муниципальный земельный контроль представляет собой деятельность Администрации муниципального образования «Псковский район» (далее - а</w:t>
      </w:r>
      <w:r>
        <w:rPr>
          <w:rFonts w:ascii="Times New Roman" w:hAnsi="Times New Roman" w:cs="Times New Roman"/>
          <w:sz w:val="28"/>
          <w:szCs w:val="28"/>
        </w:rPr>
        <w:t xml:space="preserve">дминистрация), направленную </w:t>
      </w:r>
      <w:proofErr w:type="gramStart"/>
      <w:r w:rsidRPr="00F66EFC">
        <w:rPr>
          <w:rFonts w:ascii="Times New Roman" w:hAnsi="Times New Roman" w:cs="Times New Roman"/>
          <w:sz w:val="28"/>
          <w:szCs w:val="28"/>
        </w:rPr>
        <w:t>на</w:t>
      </w:r>
      <w:proofErr w:type="gramEnd"/>
      <w:r w:rsidRPr="00F66EFC">
        <w:rPr>
          <w:rFonts w:ascii="Times New Roman" w:hAnsi="Times New Roman" w:cs="Times New Roman"/>
          <w:sz w:val="28"/>
          <w:szCs w:val="28"/>
        </w:rPr>
        <w:t>:</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xml:space="preserve">- предупреждение, выявление и пресечение нарушений обязательных требований (далее - требований земельного законодательства)  в пределах полномочий администрации посредством профилактики нарушений требований земельного законодательства,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xml:space="preserve">1.4. Муниципальный земельный контроль осуществляется в отношении расположенных в границах муниципального образования «Псковский район»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1.5.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F66EFC">
        <w:rPr>
          <w:rFonts w:ascii="Times New Roman" w:hAnsi="Times New Roman" w:cs="Times New Roman"/>
          <w:sz w:val="28"/>
          <w:szCs w:val="28"/>
        </w:rPr>
        <w:tab/>
      </w:r>
      <w:r>
        <w:rPr>
          <w:rFonts w:ascii="Times New Roman" w:hAnsi="Times New Roman" w:cs="Times New Roman"/>
          <w:sz w:val="28"/>
          <w:szCs w:val="28"/>
        </w:rPr>
        <w:t xml:space="preserve">Муниципальный </w:t>
      </w:r>
      <w:r w:rsidRPr="00F66EFC">
        <w:rPr>
          <w:rFonts w:ascii="Times New Roman" w:hAnsi="Times New Roman" w:cs="Times New Roman"/>
          <w:sz w:val="28"/>
          <w:szCs w:val="28"/>
        </w:rPr>
        <w:t xml:space="preserve">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1.6. 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осуществлять мероприятия по охране земель, лесов, водных объектов и других природных ресурсов, в том числе меры пожарной безопасности;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производить платежи за землю;</w:t>
      </w:r>
    </w:p>
    <w:p w:rsidR="00C05AA2" w:rsidRPr="00250B5B"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ab/>
      </w:r>
      <w:r w:rsidRPr="00250B5B">
        <w:rPr>
          <w:rFonts w:ascii="Times New Roman" w:hAnsi="Times New Roman" w:cs="Times New Roman"/>
          <w:sz w:val="28"/>
          <w:szCs w:val="28"/>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05AA2"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не допускать загрязнение, истощение, деградацию, порчу, уничтожение земель и почв и иное негативное воздействие на землю и почву.</w:t>
      </w:r>
    </w:p>
    <w:p w:rsidR="007726FC" w:rsidRPr="007726FC" w:rsidRDefault="007726FC" w:rsidP="00C05AA2">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7726FC">
        <w:rPr>
          <w:rFonts w:ascii="Times New Roman" w:hAnsi="Times New Roman" w:cs="Times New Roman"/>
          <w:sz w:val="28"/>
          <w:szCs w:val="28"/>
        </w:rP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xml:space="preserve">1.7. Администрация осуществляет муниципальный земельный </w:t>
      </w:r>
      <w:proofErr w:type="gramStart"/>
      <w:r w:rsidRPr="00250B5B">
        <w:rPr>
          <w:rFonts w:ascii="Times New Roman" w:hAnsi="Times New Roman" w:cs="Times New Roman"/>
          <w:sz w:val="28"/>
          <w:szCs w:val="28"/>
        </w:rPr>
        <w:t>контроль за</w:t>
      </w:r>
      <w:proofErr w:type="gramEnd"/>
      <w:r w:rsidRPr="00250B5B">
        <w:rPr>
          <w:rFonts w:ascii="Times New Roman" w:hAnsi="Times New Roman" w:cs="Times New Roman"/>
          <w:sz w:val="28"/>
          <w:szCs w:val="28"/>
        </w:rPr>
        <w:t xml:space="preserve"> соблюдением:</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1.8.  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1.9. В целях профилактики нарушений обязательных требований земельного законодательства </w:t>
      </w:r>
      <w:r w:rsidRPr="00250B5B">
        <w:rPr>
          <w:rFonts w:ascii="Times New Roman" w:eastAsia="Times New Roman" w:hAnsi="Times New Roman" w:cs="Times New Roman"/>
          <w:sz w:val="28"/>
          <w:szCs w:val="28"/>
          <w:lang w:eastAsia="ru-RU"/>
        </w:rPr>
        <w:t>в ходе осуществления муниципального земельного контроля, Админис</w:t>
      </w:r>
      <w:r w:rsidR="004F44BD">
        <w:rPr>
          <w:rFonts w:ascii="Times New Roman" w:eastAsia="Times New Roman" w:hAnsi="Times New Roman" w:cs="Times New Roman"/>
          <w:sz w:val="28"/>
          <w:szCs w:val="28"/>
          <w:lang w:eastAsia="ru-RU"/>
        </w:rPr>
        <w:t>трацией Псковского района в 2024</w:t>
      </w:r>
      <w:r w:rsidRPr="00250B5B">
        <w:rPr>
          <w:rFonts w:ascii="Times New Roman" w:eastAsia="Times New Roman" w:hAnsi="Times New Roman" w:cs="Times New Roman"/>
          <w:sz w:val="28"/>
          <w:szCs w:val="28"/>
          <w:lang w:eastAsia="ru-RU"/>
        </w:rPr>
        <w:t xml:space="preserve"> году проведена следующая работа:</w:t>
      </w:r>
    </w:p>
    <w:p w:rsidR="00C05AA2" w:rsidRPr="00250B5B"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50B5B">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осуществлено информирование контролируемых лиц о необходимости соблюдения обязательных требований;</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«Псковский район»  </w:t>
      </w:r>
      <w:hyperlink r:id="rId8" w:history="1">
        <w:proofErr w:type="spellStart"/>
        <w:r w:rsidRPr="00250B5B">
          <w:rPr>
            <w:rStyle w:val="a5"/>
            <w:rFonts w:ascii="Times New Roman" w:eastAsia="Times New Roman" w:hAnsi="Times New Roman" w:cs="Times New Roman"/>
            <w:sz w:val="28"/>
            <w:szCs w:val="28"/>
            <w:lang w:eastAsia="ru-RU"/>
          </w:rPr>
          <w:t>www</w:t>
        </w:r>
        <w:proofErr w:type="spellEnd"/>
        <w:r w:rsidRPr="00250B5B">
          <w:rPr>
            <w:rStyle w:val="a5"/>
            <w:rFonts w:ascii="Times New Roman" w:eastAsia="Times New Roman" w:hAnsi="Times New Roman" w:cs="Times New Roman"/>
            <w:sz w:val="28"/>
            <w:szCs w:val="28"/>
            <w:lang w:eastAsia="ru-RU"/>
          </w:rPr>
          <w:t>.</w:t>
        </w:r>
        <w:r w:rsidRPr="00250B5B">
          <w:rPr>
            <w:rFonts w:ascii="Times New Roman" w:hAnsi="Times New Roman" w:cs="Times New Roman"/>
            <w:sz w:val="28"/>
            <w:szCs w:val="28"/>
          </w:rPr>
          <w:t xml:space="preserve"> </w:t>
        </w:r>
        <w:r w:rsidRPr="00250B5B">
          <w:rPr>
            <w:rStyle w:val="a5"/>
            <w:rFonts w:ascii="Times New Roman" w:eastAsia="Times New Roman" w:hAnsi="Times New Roman" w:cs="Times New Roman"/>
            <w:sz w:val="28"/>
            <w:szCs w:val="28"/>
            <w:lang w:eastAsia="ru-RU"/>
          </w:rPr>
          <w:t>pskovrajon.reg60.ru</w:t>
        </w:r>
      </w:hyperlink>
      <w:r w:rsidRPr="00250B5B">
        <w:rPr>
          <w:rFonts w:ascii="Times New Roman" w:eastAsia="Times New Roman" w:hAnsi="Times New Roman" w:cs="Times New Roman"/>
          <w:sz w:val="28"/>
          <w:szCs w:val="28"/>
          <w:lang w:eastAsia="ru-RU"/>
        </w:rPr>
        <w:t>, размещены нормативные правовые</w:t>
      </w:r>
      <w:r w:rsidRPr="0059303E">
        <w:rPr>
          <w:rFonts w:ascii="Times New Roman" w:eastAsia="Times New Roman" w:hAnsi="Times New Roman" w:cs="Times New Roman"/>
          <w:sz w:val="28"/>
          <w:szCs w:val="28"/>
          <w:lang w:eastAsia="ru-RU"/>
        </w:rPr>
        <w:t xml:space="preserve"> акты, регламентирующие обязательные тре</w:t>
      </w:r>
      <w:r>
        <w:rPr>
          <w:rFonts w:ascii="Times New Roman" w:eastAsia="Times New Roman" w:hAnsi="Times New Roman" w:cs="Times New Roman"/>
          <w:sz w:val="28"/>
          <w:szCs w:val="28"/>
          <w:lang w:eastAsia="ru-RU"/>
        </w:rPr>
        <w:t>бования муниципального земельного контроля.</w:t>
      </w:r>
    </w:p>
    <w:p w:rsidR="00C05AA2" w:rsidRPr="000C467A"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33BE">
        <w:rPr>
          <w:rFonts w:ascii="Times New Roman" w:eastAsia="Times New Roman" w:hAnsi="Times New Roman" w:cs="Times New Roman"/>
          <w:sz w:val="28"/>
          <w:szCs w:val="28"/>
          <w:lang w:eastAsia="ru-RU"/>
        </w:rPr>
        <w:t xml:space="preserve">проводились выездные обследования без взаимодействия с проверяемым лицом. </w:t>
      </w:r>
    </w:p>
    <w:p w:rsidR="00C05AA2" w:rsidRDefault="00C05AA2" w:rsidP="00C05AA2">
      <w:pPr>
        <w:widowControl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DD0941">
        <w:rPr>
          <w:rFonts w:ascii="Times New Roman" w:hAnsi="Times New Roman" w:cs="Times New Roman"/>
          <w:sz w:val="28"/>
          <w:szCs w:val="28"/>
        </w:rPr>
        <w:t>1.10</w:t>
      </w:r>
      <w:r>
        <w:rPr>
          <w:rFonts w:ascii="Times New Roman" w:hAnsi="Times New Roman" w:cs="Times New Roman"/>
          <w:sz w:val="28"/>
          <w:szCs w:val="28"/>
        </w:rPr>
        <w:t xml:space="preserve">. </w:t>
      </w:r>
      <w:r w:rsidR="004F44BD">
        <w:rPr>
          <w:rFonts w:ascii="Times New Roman" w:eastAsia="Times New Roman" w:hAnsi="Times New Roman" w:cs="Times New Roman"/>
          <w:sz w:val="28"/>
          <w:szCs w:val="28"/>
          <w:lang w:eastAsia="ru-RU"/>
        </w:rPr>
        <w:t>За текущий период 2024</w:t>
      </w:r>
      <w:r w:rsidRPr="00DD0941">
        <w:rPr>
          <w:rFonts w:ascii="Times New Roman" w:eastAsia="Times New Roman" w:hAnsi="Times New Roman" w:cs="Times New Roman"/>
          <w:sz w:val="28"/>
          <w:szCs w:val="28"/>
          <w:lang w:eastAsia="ru-RU"/>
        </w:rPr>
        <w:t xml:space="preserve"> года в рамках муниципального </w:t>
      </w:r>
      <w:r>
        <w:rPr>
          <w:rFonts w:ascii="Times New Roman" w:eastAsia="Times New Roman" w:hAnsi="Times New Roman" w:cs="Times New Roman"/>
          <w:sz w:val="28"/>
          <w:szCs w:val="28"/>
          <w:lang w:eastAsia="ru-RU"/>
        </w:rPr>
        <w:t xml:space="preserve">земельного </w:t>
      </w:r>
      <w:r w:rsidRPr="00DD0941">
        <w:rPr>
          <w:rFonts w:ascii="Times New Roman" w:eastAsia="Times New Roman" w:hAnsi="Times New Roman" w:cs="Times New Roman"/>
          <w:sz w:val="28"/>
          <w:szCs w:val="28"/>
          <w:lang w:eastAsia="ru-RU"/>
        </w:rPr>
        <w:t>контроля, плановые проверки</w:t>
      </w:r>
      <w:r>
        <w:rPr>
          <w:rFonts w:ascii="Times New Roman" w:eastAsia="Times New Roman" w:hAnsi="Times New Roman" w:cs="Times New Roman"/>
          <w:sz w:val="28"/>
          <w:szCs w:val="28"/>
          <w:lang w:eastAsia="ru-RU"/>
        </w:rPr>
        <w:t xml:space="preserve"> на территории Псковского района не проводились.</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116B">
        <w:rPr>
          <w:rFonts w:ascii="Times New Roman" w:eastAsia="Times New Roman" w:hAnsi="Times New Roman" w:cs="Times New Roman"/>
          <w:sz w:val="28"/>
          <w:szCs w:val="28"/>
          <w:lang w:eastAsia="ru-RU"/>
        </w:rPr>
        <w:t>Эксперты и представители экспертных организаций к проведению проверок не привлекались.</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Случаи </w:t>
      </w:r>
      <w:r w:rsidRPr="00DD0941">
        <w:rPr>
          <w:rFonts w:ascii="Times New Roman" w:eastAsia="Times New Roman" w:hAnsi="Times New Roman" w:cs="Times New Roman"/>
          <w:sz w:val="28"/>
          <w:szCs w:val="28"/>
          <w:lang w:eastAsia="ru-RU"/>
        </w:rPr>
        <w:t>возникновения чрезвычайных ситуаций природного и техногенного характера не установлены.</w:t>
      </w:r>
    </w:p>
    <w:p w:rsidR="00C05AA2" w:rsidRDefault="004F44BD" w:rsidP="00C05AA2">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C05AA2">
        <w:rPr>
          <w:rFonts w:ascii="Times New Roman" w:eastAsia="Times New Roman" w:hAnsi="Times New Roman" w:cs="Times New Roman"/>
          <w:sz w:val="28"/>
          <w:szCs w:val="28"/>
        </w:rPr>
        <w:t>При осуществлении выездных мероприятий на территории Псковского райо</w:t>
      </w:r>
      <w:r w:rsidR="0019712D">
        <w:rPr>
          <w:rFonts w:ascii="Times New Roman" w:eastAsia="Times New Roman" w:hAnsi="Times New Roman" w:cs="Times New Roman"/>
          <w:sz w:val="28"/>
          <w:szCs w:val="28"/>
        </w:rPr>
        <w:t>на контролируемым лицам выдано 43 предостережения</w:t>
      </w:r>
      <w:r w:rsidR="00C05AA2" w:rsidRPr="0012018B">
        <w:rPr>
          <w:rFonts w:ascii="Times New Roman" w:eastAsia="Times New Roman" w:hAnsi="Times New Roman" w:cs="Times New Roman"/>
          <w:sz w:val="28"/>
          <w:szCs w:val="28"/>
        </w:rPr>
        <w:t xml:space="preserve"> </w:t>
      </w:r>
      <w:r w:rsidR="00C05AA2" w:rsidRPr="00EE116B">
        <w:rPr>
          <w:rFonts w:ascii="Times New Roman" w:eastAsia="Times New Roman" w:hAnsi="Times New Roman" w:cs="Times New Roman"/>
          <w:sz w:val="28"/>
          <w:szCs w:val="28"/>
        </w:rPr>
        <w:t>о недопустимости нарушений обязательн</w:t>
      </w:r>
      <w:r w:rsidR="00C05AA2">
        <w:rPr>
          <w:rFonts w:ascii="Times New Roman" w:eastAsia="Times New Roman" w:hAnsi="Times New Roman" w:cs="Times New Roman"/>
          <w:sz w:val="28"/>
          <w:szCs w:val="28"/>
        </w:rPr>
        <w:t>ых требований земельного законодательства.</w:t>
      </w:r>
    </w:p>
    <w:p w:rsidR="0019712D" w:rsidRDefault="0019712D" w:rsidP="00C05AA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Проведено 4 </w:t>
      </w:r>
      <w:proofErr w:type="gramStart"/>
      <w:r>
        <w:rPr>
          <w:rFonts w:ascii="Times New Roman" w:eastAsia="Times New Roman" w:hAnsi="Times New Roman" w:cs="Times New Roman"/>
          <w:sz w:val="28"/>
          <w:szCs w:val="28"/>
        </w:rPr>
        <w:t>профилактических</w:t>
      </w:r>
      <w:proofErr w:type="gramEnd"/>
      <w:r>
        <w:rPr>
          <w:rFonts w:ascii="Times New Roman" w:eastAsia="Times New Roman" w:hAnsi="Times New Roman" w:cs="Times New Roman"/>
          <w:sz w:val="28"/>
          <w:szCs w:val="28"/>
        </w:rPr>
        <w:t xml:space="preserve"> визита.</w:t>
      </w:r>
    </w:p>
    <w:p w:rsidR="00C05AA2" w:rsidRPr="00E72939" w:rsidRDefault="00C05AA2" w:rsidP="00C05AA2">
      <w:pPr>
        <w:spacing w:after="0"/>
        <w:rPr>
          <w:rFonts w:ascii="Times New Roman" w:hAnsi="Times New Roman" w:cs="Times New Roman"/>
          <w:sz w:val="24"/>
          <w:szCs w:val="24"/>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Раздел 2. Цели и задачи Программы.</w:t>
      </w:r>
    </w:p>
    <w:p w:rsidR="00C05AA2" w:rsidRPr="00F66EFC" w:rsidRDefault="00C05AA2" w:rsidP="00C05AA2">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sidRPr="00F66EFC">
        <w:rPr>
          <w:rFonts w:ascii="Times New Roman" w:hAnsi="Times New Roman" w:cs="Times New Roman"/>
          <w:sz w:val="28"/>
          <w:szCs w:val="28"/>
        </w:rPr>
        <w:t>2.1. Цели программы</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  Стимулирование добросовестного соблюдения обязательных требований всеми контролируемыми лицами;</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           2.2.Проведение профилактических мероприятий программы профилактики направлено на решение следующих задач:</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Укрепление </w:t>
      </w:r>
      <w:proofErr w:type="gramStart"/>
      <w:r>
        <w:rPr>
          <w:rFonts w:ascii="Times New Roman" w:eastAsia="Times New Roman" w:hAnsi="Times New Roman" w:cs="Times New Roman"/>
          <w:sz w:val="28"/>
          <w:szCs w:val="28"/>
          <w:lang w:eastAsia="ru-RU"/>
        </w:rPr>
        <w:t xml:space="preserve">системы </w:t>
      </w:r>
      <w:r w:rsidRPr="00F66EFC">
        <w:rPr>
          <w:rFonts w:ascii="Times New Roman" w:eastAsia="Times New Roman" w:hAnsi="Times New Roman" w:cs="Times New Roman"/>
          <w:sz w:val="28"/>
          <w:szCs w:val="28"/>
          <w:lang w:eastAsia="ru-RU"/>
        </w:rPr>
        <w:t>профилактики нарушений рисков причинения</w:t>
      </w:r>
      <w:proofErr w:type="gramEnd"/>
      <w:r w:rsidRPr="00F66EFC">
        <w:rPr>
          <w:rFonts w:ascii="Times New Roman" w:eastAsia="Times New Roman" w:hAnsi="Times New Roman" w:cs="Times New Roman"/>
          <w:sz w:val="28"/>
          <w:szCs w:val="28"/>
          <w:lang w:eastAsia="ru-RU"/>
        </w:rPr>
        <w:t xml:space="preserve"> вреда (ущерба) охраняемым законом ценностям;</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Повышение правосознания и правовой культуры руководителей органов государственной</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власти, органов местного самоуправления, юридических лиц, индивидуальных предпринимателей и граждан;</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3) Оценка возможной угрозы причинения, либо причинения вреда жизни, </w:t>
      </w:r>
      <w:r>
        <w:rPr>
          <w:rFonts w:ascii="Times New Roman" w:eastAsia="Times New Roman" w:hAnsi="Times New Roman" w:cs="Times New Roman"/>
          <w:sz w:val="28"/>
          <w:szCs w:val="28"/>
          <w:lang w:eastAsia="ru-RU"/>
        </w:rPr>
        <w:t xml:space="preserve">здоровью граждан, выработка </w:t>
      </w:r>
      <w:r w:rsidRPr="00F66EFC">
        <w:rPr>
          <w:rFonts w:ascii="Times New Roman" w:eastAsia="Times New Roman" w:hAnsi="Times New Roman" w:cs="Times New Roman"/>
          <w:sz w:val="28"/>
          <w:szCs w:val="28"/>
          <w:lang w:eastAsia="ru-RU"/>
        </w:rPr>
        <w:t>и реализация профилактических мер, способствующих ее снижению;</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Оценка состояния подконтрольной среды и установление зависимости</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видов и интенсивности профилактических мероприятий от присвоенных</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кон</w:t>
      </w:r>
      <w:r>
        <w:rPr>
          <w:rFonts w:ascii="Times New Roman" w:eastAsia="Times New Roman" w:hAnsi="Times New Roman" w:cs="Times New Roman"/>
          <w:sz w:val="28"/>
          <w:szCs w:val="28"/>
          <w:lang w:eastAsia="ru-RU"/>
        </w:rPr>
        <w:t>тролируемым лицам уровней риска.</w:t>
      </w:r>
    </w:p>
    <w:p w:rsidR="00C05AA2" w:rsidRPr="00F66EFC" w:rsidRDefault="00C05AA2" w:rsidP="00C05AA2">
      <w:pPr>
        <w:spacing w:after="0"/>
        <w:jc w:val="center"/>
        <w:rPr>
          <w:rFonts w:ascii="Times New Roman" w:hAnsi="Times New Roman" w:cs="Times New Roman"/>
          <w:b/>
          <w:sz w:val="28"/>
          <w:szCs w:val="28"/>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lastRenderedPageBreak/>
        <w:t>Раздел 3. Перечень профилактических мероприятий, проводимых по муниципальному земельному контролю на территории муниципального образования «Псковский район» на</w:t>
      </w:r>
      <w:r w:rsidR="0019712D">
        <w:rPr>
          <w:rFonts w:ascii="Times New Roman" w:hAnsi="Times New Roman" w:cs="Times New Roman"/>
          <w:b/>
          <w:sz w:val="28"/>
          <w:szCs w:val="28"/>
        </w:rPr>
        <w:t xml:space="preserve"> 2025 </w:t>
      </w:r>
      <w:r w:rsidRPr="00F66EFC">
        <w:rPr>
          <w:rFonts w:ascii="Times New Roman" w:hAnsi="Times New Roman" w:cs="Times New Roman"/>
          <w:b/>
          <w:sz w:val="28"/>
          <w:szCs w:val="28"/>
        </w:rPr>
        <w:t>год.</w:t>
      </w:r>
    </w:p>
    <w:p w:rsidR="00C05AA2" w:rsidRDefault="00C05AA2" w:rsidP="00C05AA2">
      <w:pPr>
        <w:spacing w:after="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959"/>
        <w:gridCol w:w="5799"/>
        <w:gridCol w:w="3380"/>
      </w:tblGrid>
      <w:tr w:rsidR="00C05AA2" w:rsidTr="00C2090C">
        <w:trPr>
          <w:trHeight w:val="752"/>
        </w:trPr>
        <w:tc>
          <w:tcPr>
            <w:tcW w:w="959" w:type="dxa"/>
          </w:tcPr>
          <w:p w:rsidR="00C05AA2" w:rsidRPr="0024627D" w:rsidRDefault="00C05AA2" w:rsidP="00C2090C">
            <w:pPr>
              <w:jc w:val="center"/>
              <w:rPr>
                <w:rFonts w:ascii="Times New Roman" w:hAnsi="Times New Roman" w:cs="Times New Roman"/>
                <w:sz w:val="24"/>
                <w:szCs w:val="24"/>
              </w:rPr>
            </w:pPr>
            <w:r w:rsidRPr="0024627D">
              <w:rPr>
                <w:rFonts w:ascii="Times New Roman" w:hAnsi="Times New Roman" w:cs="Times New Roman"/>
                <w:sz w:val="24"/>
                <w:szCs w:val="24"/>
              </w:rPr>
              <w:t>№</w:t>
            </w:r>
          </w:p>
          <w:p w:rsidR="00C05AA2" w:rsidRPr="0024627D" w:rsidRDefault="00C05AA2" w:rsidP="00C2090C">
            <w:pPr>
              <w:jc w:val="center"/>
              <w:rPr>
                <w:rFonts w:ascii="Times New Roman" w:hAnsi="Times New Roman" w:cs="Times New Roman"/>
                <w:sz w:val="24"/>
                <w:szCs w:val="24"/>
              </w:rPr>
            </w:pPr>
            <w:proofErr w:type="gramStart"/>
            <w:r w:rsidRPr="0024627D">
              <w:rPr>
                <w:rFonts w:ascii="Times New Roman" w:hAnsi="Times New Roman" w:cs="Times New Roman"/>
                <w:sz w:val="24"/>
                <w:szCs w:val="24"/>
              </w:rPr>
              <w:t>п</w:t>
            </w:r>
            <w:proofErr w:type="gramEnd"/>
            <w:r w:rsidRPr="0024627D">
              <w:rPr>
                <w:rFonts w:ascii="Times New Roman" w:hAnsi="Times New Roman" w:cs="Times New Roman"/>
                <w:sz w:val="24"/>
                <w:szCs w:val="24"/>
              </w:rPr>
              <w:t>/п</w:t>
            </w:r>
          </w:p>
        </w:tc>
        <w:tc>
          <w:tcPr>
            <w:tcW w:w="5799" w:type="dxa"/>
          </w:tcPr>
          <w:p w:rsidR="00C05AA2" w:rsidRDefault="00C05AA2" w:rsidP="00C2090C">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C05AA2" w:rsidRPr="0024627D" w:rsidRDefault="00C05AA2" w:rsidP="00C2090C">
            <w:pPr>
              <w:jc w:val="center"/>
              <w:rPr>
                <w:rFonts w:ascii="Times New Roman" w:hAnsi="Times New Roman" w:cs="Times New Roman"/>
                <w:sz w:val="24"/>
                <w:szCs w:val="24"/>
              </w:rPr>
            </w:pPr>
            <w:r>
              <w:rPr>
                <w:rFonts w:ascii="Times New Roman" w:hAnsi="Times New Roman" w:cs="Times New Roman"/>
                <w:sz w:val="24"/>
                <w:szCs w:val="24"/>
              </w:rPr>
              <w:t>профилактических мероприятий</w:t>
            </w:r>
          </w:p>
        </w:tc>
        <w:tc>
          <w:tcPr>
            <w:tcW w:w="3380" w:type="dxa"/>
          </w:tcPr>
          <w:p w:rsidR="00C05AA2" w:rsidRDefault="00C05AA2" w:rsidP="00C2090C">
            <w:pPr>
              <w:jc w:val="center"/>
              <w:rPr>
                <w:rFonts w:ascii="Times New Roman" w:hAnsi="Times New Roman" w:cs="Times New Roman"/>
                <w:sz w:val="24"/>
                <w:szCs w:val="24"/>
              </w:rPr>
            </w:pPr>
            <w:r>
              <w:rPr>
                <w:rFonts w:ascii="Times New Roman" w:hAnsi="Times New Roman" w:cs="Times New Roman"/>
                <w:sz w:val="24"/>
                <w:szCs w:val="24"/>
              </w:rPr>
              <w:t>Сроки</w:t>
            </w:r>
          </w:p>
          <w:p w:rsidR="00C05AA2" w:rsidRPr="0024627D" w:rsidRDefault="00C05AA2" w:rsidP="00C2090C">
            <w:pPr>
              <w:jc w:val="center"/>
              <w:rPr>
                <w:rFonts w:ascii="Times New Roman" w:hAnsi="Times New Roman" w:cs="Times New Roman"/>
                <w:sz w:val="24"/>
                <w:szCs w:val="24"/>
              </w:rPr>
            </w:pPr>
            <w:r>
              <w:rPr>
                <w:rFonts w:ascii="Times New Roman" w:hAnsi="Times New Roman" w:cs="Times New Roman"/>
                <w:sz w:val="24"/>
                <w:szCs w:val="24"/>
              </w:rPr>
              <w:t>проведения</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1</w:t>
            </w:r>
          </w:p>
        </w:tc>
        <w:tc>
          <w:tcPr>
            <w:tcW w:w="5799" w:type="dxa"/>
          </w:tcPr>
          <w:p w:rsidR="00C05AA2" w:rsidRPr="000C467A" w:rsidRDefault="00C05AA2"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 xml:space="preserve">Информирование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r w:rsidRPr="000C467A">
              <w:rPr>
                <w:rFonts w:ascii="Times New Roman" w:hAnsi="Times New Roman" w:cs="Times New Roman"/>
                <w:sz w:val="24"/>
                <w:szCs w:val="24"/>
                <w:lang w:val="en-US"/>
              </w:rPr>
              <w:t>www</w:t>
            </w:r>
            <w:r w:rsidRPr="000C467A">
              <w:rPr>
                <w:rFonts w:ascii="Times New Roman" w:hAnsi="Times New Roman" w:cs="Times New Roman"/>
                <w:sz w:val="24"/>
                <w:szCs w:val="24"/>
              </w:rPr>
              <w:t>.</w:t>
            </w:r>
            <w:r w:rsidRPr="000C467A">
              <w:rPr>
                <w:rFonts w:ascii="Times New Roman" w:hAnsi="Times New Roman" w:cs="Times New Roman"/>
              </w:rPr>
              <w:t xml:space="preserve"> </w:t>
            </w:r>
            <w:proofErr w:type="spellStart"/>
            <w:r w:rsidRPr="000C467A">
              <w:rPr>
                <w:rFonts w:ascii="Times New Roman" w:hAnsi="Times New Roman" w:cs="Times New Roman"/>
                <w:sz w:val="24"/>
                <w:szCs w:val="24"/>
                <w:lang w:val="en-US"/>
              </w:rPr>
              <w:t>pskovrajon</w:t>
            </w:r>
            <w:proofErr w:type="spellEnd"/>
            <w:r w:rsidRPr="000C467A">
              <w:rPr>
                <w:rFonts w:ascii="Times New Roman" w:hAnsi="Times New Roman" w:cs="Times New Roman"/>
                <w:sz w:val="24"/>
                <w:szCs w:val="24"/>
              </w:rPr>
              <w:t>.</w:t>
            </w:r>
            <w:proofErr w:type="spellStart"/>
            <w:r w:rsidRPr="000C467A">
              <w:rPr>
                <w:rFonts w:ascii="Times New Roman" w:hAnsi="Times New Roman" w:cs="Times New Roman"/>
                <w:sz w:val="24"/>
                <w:szCs w:val="24"/>
                <w:lang w:val="en-US"/>
              </w:rPr>
              <w:t>reg</w:t>
            </w:r>
            <w:proofErr w:type="spellEnd"/>
            <w:r w:rsidRPr="000C467A">
              <w:rPr>
                <w:rFonts w:ascii="Times New Roman" w:hAnsi="Times New Roman" w:cs="Times New Roman"/>
                <w:sz w:val="24"/>
                <w:szCs w:val="24"/>
              </w:rPr>
              <w:t>60.</w:t>
            </w:r>
            <w:proofErr w:type="spellStart"/>
            <w:r w:rsidRPr="000C467A">
              <w:rPr>
                <w:rFonts w:ascii="Times New Roman" w:hAnsi="Times New Roman" w:cs="Times New Roman"/>
                <w:sz w:val="24"/>
                <w:szCs w:val="24"/>
                <w:lang w:val="en-US"/>
              </w:rPr>
              <w:t>ru</w:t>
            </w:r>
            <w:proofErr w:type="spellEnd"/>
            <w:r w:rsidRPr="000C467A">
              <w:rPr>
                <w:rFonts w:ascii="Times New Roman" w:hAnsi="Times New Roman" w:cs="Times New Roman"/>
                <w:sz w:val="24"/>
                <w:szCs w:val="24"/>
              </w:rPr>
              <w:t>,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roofErr w:type="gramEnd"/>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2</w:t>
            </w:r>
          </w:p>
        </w:tc>
        <w:tc>
          <w:tcPr>
            <w:tcW w:w="5799" w:type="dxa"/>
          </w:tcPr>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C05AA2" w:rsidRPr="000C467A" w:rsidRDefault="00C05AA2" w:rsidP="00C2090C">
            <w:pPr>
              <w:jc w:val="both"/>
              <w:rPr>
                <w:rFonts w:ascii="Times New Roman" w:hAnsi="Times New Roman" w:cs="Times New Roman"/>
                <w:sz w:val="24"/>
                <w:szCs w:val="24"/>
              </w:rPr>
            </w:pPr>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 xml:space="preserve"> В срок до 1 июля года, следующего за </w:t>
            </w:r>
            <w:proofErr w:type="gramStart"/>
            <w:r w:rsidRPr="000C467A">
              <w:rPr>
                <w:rFonts w:ascii="Times New Roman" w:hAnsi="Times New Roman" w:cs="Times New Roman"/>
                <w:sz w:val="24"/>
                <w:szCs w:val="24"/>
              </w:rPr>
              <w:t>отчетным</w:t>
            </w:r>
            <w:proofErr w:type="gramEnd"/>
            <w:r w:rsidRPr="000C467A">
              <w:rPr>
                <w:rFonts w:ascii="Times New Roman" w:hAnsi="Times New Roman" w:cs="Times New Roman"/>
                <w:sz w:val="24"/>
                <w:szCs w:val="24"/>
              </w:rPr>
              <w:t xml:space="preserve"> не реже 1 раза в год</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3</w:t>
            </w:r>
          </w:p>
        </w:tc>
        <w:tc>
          <w:tcPr>
            <w:tcW w:w="5799" w:type="dxa"/>
          </w:tcPr>
          <w:p w:rsidR="00C05AA2" w:rsidRPr="000C467A" w:rsidRDefault="00C05AA2"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 </w:t>
            </w:r>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F523CC" w:rsidRPr="000C467A" w:rsidTr="00C2090C">
        <w:tc>
          <w:tcPr>
            <w:tcW w:w="959" w:type="dxa"/>
          </w:tcPr>
          <w:p w:rsidR="00F523CC" w:rsidRPr="000C467A" w:rsidRDefault="00F523CC" w:rsidP="00C2090C">
            <w:pPr>
              <w:jc w:val="center"/>
              <w:rPr>
                <w:rFonts w:ascii="Times New Roman" w:hAnsi="Times New Roman" w:cs="Times New Roman"/>
                <w:sz w:val="24"/>
                <w:szCs w:val="24"/>
              </w:rPr>
            </w:pPr>
            <w:r>
              <w:rPr>
                <w:rFonts w:ascii="Times New Roman" w:hAnsi="Times New Roman" w:cs="Times New Roman"/>
                <w:sz w:val="24"/>
                <w:szCs w:val="24"/>
              </w:rPr>
              <w:t>4</w:t>
            </w:r>
          </w:p>
        </w:tc>
        <w:tc>
          <w:tcPr>
            <w:tcW w:w="5799" w:type="dxa"/>
          </w:tcPr>
          <w:p w:rsidR="00F523CC" w:rsidRDefault="00F523CC" w:rsidP="00F523CC">
            <w:pPr>
              <w:pStyle w:val="a8"/>
              <w:spacing w:before="0" w:beforeAutospacing="0" w:after="0" w:afterAutospacing="0"/>
              <w:jc w:val="both"/>
            </w:pPr>
            <w:r>
              <w:t>Меры стимулирования добросовестности:</w:t>
            </w:r>
          </w:p>
          <w:p w:rsidR="00F523CC" w:rsidRDefault="00F523CC" w:rsidP="00F523CC">
            <w:pPr>
              <w:pStyle w:val="a8"/>
              <w:spacing w:before="0" w:beforeAutospacing="0" w:after="0" w:afterAutospacing="0"/>
            </w:pPr>
            <w:r>
              <w:t xml:space="preserve"> </w:t>
            </w:r>
            <w:proofErr w:type="gramStart"/>
            <w:r>
              <w:t>- возможность проведения инспекционного визита, выездной проверки с использованием средств дистанционного взаимодействия;</w:t>
            </w:r>
            <w:r>
              <w:br/>
              <w:t>-</w:t>
            </w:r>
            <w:r w:rsidR="008D00C0">
              <w:t xml:space="preserve"> </w:t>
            </w:r>
            <w:r>
              <w:t xml:space="preserve">присуждение контролируемому лицу </w:t>
            </w:r>
            <w:proofErr w:type="spellStart"/>
            <w:r>
              <w:t>репутационного</w:t>
            </w:r>
            <w:proofErr w:type="spellEnd"/>
            <w:r>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информацию в открытых источниках, в том числе в информационных и рекламных.</w:t>
            </w:r>
            <w:proofErr w:type="gramEnd"/>
          </w:p>
          <w:p w:rsidR="00F523CC" w:rsidRPr="000C467A" w:rsidRDefault="00F523CC" w:rsidP="00C2090C">
            <w:pPr>
              <w:jc w:val="both"/>
              <w:rPr>
                <w:rFonts w:ascii="Times New Roman" w:hAnsi="Times New Roman" w:cs="Times New Roman"/>
                <w:sz w:val="24"/>
                <w:szCs w:val="24"/>
              </w:rPr>
            </w:pPr>
          </w:p>
        </w:tc>
        <w:tc>
          <w:tcPr>
            <w:tcW w:w="3380" w:type="dxa"/>
          </w:tcPr>
          <w:p w:rsidR="00F523CC" w:rsidRPr="000C467A" w:rsidRDefault="008D00C0" w:rsidP="00C2090C">
            <w:pPr>
              <w:jc w:val="center"/>
              <w:rPr>
                <w:rFonts w:ascii="Times New Roman" w:hAnsi="Times New Roman" w:cs="Times New Roman"/>
                <w:sz w:val="24"/>
                <w:szCs w:val="24"/>
              </w:rPr>
            </w:pPr>
            <w:r>
              <w:rPr>
                <w:rFonts w:ascii="Times New Roman" w:hAnsi="Times New Roman" w:cs="Times New Roman"/>
                <w:sz w:val="24"/>
                <w:szCs w:val="24"/>
              </w:rPr>
              <w:t>один раз в три года</w:t>
            </w:r>
          </w:p>
        </w:tc>
      </w:tr>
      <w:tr w:rsidR="00C05AA2" w:rsidRPr="000C467A" w:rsidTr="00C2090C">
        <w:tc>
          <w:tcPr>
            <w:tcW w:w="959" w:type="dxa"/>
          </w:tcPr>
          <w:p w:rsidR="00C05AA2" w:rsidRPr="00727E95" w:rsidRDefault="00727E95" w:rsidP="00C2090C">
            <w:pPr>
              <w:jc w:val="center"/>
              <w:rPr>
                <w:rFonts w:ascii="Times New Roman" w:hAnsi="Times New Roman" w:cs="Times New Roman"/>
                <w:sz w:val="24"/>
                <w:szCs w:val="24"/>
              </w:rPr>
            </w:pPr>
            <w:r w:rsidRPr="00727E95">
              <w:rPr>
                <w:rFonts w:ascii="Times New Roman" w:hAnsi="Times New Roman" w:cs="Times New Roman"/>
                <w:sz w:val="24"/>
                <w:szCs w:val="24"/>
              </w:rPr>
              <w:t>5</w:t>
            </w:r>
          </w:p>
        </w:tc>
        <w:tc>
          <w:tcPr>
            <w:tcW w:w="5799" w:type="dxa"/>
          </w:tcPr>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и не должно превышать 15 минут.</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lastRenderedPageBreak/>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C05AA2" w:rsidRPr="000C467A" w:rsidRDefault="00C05AA2" w:rsidP="00C2090C">
            <w:pPr>
              <w:jc w:val="both"/>
              <w:rPr>
                <w:rFonts w:ascii="Times New Roman" w:hAnsi="Times New Roman" w:cs="Times New Roman"/>
                <w:sz w:val="24"/>
                <w:szCs w:val="24"/>
              </w:rPr>
            </w:pPr>
          </w:p>
        </w:tc>
        <w:tc>
          <w:tcPr>
            <w:tcW w:w="3380" w:type="dxa"/>
          </w:tcPr>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0C467A" w:rsidRDefault="00727E95" w:rsidP="00C2090C">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799" w:type="dxa"/>
          </w:tcPr>
          <w:p w:rsidR="00C05AA2"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F523CC" w:rsidRDefault="00F523CC" w:rsidP="00C20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Профилактический визит может проводиться по </w:t>
            </w:r>
            <w:r w:rsidR="00ED5D28">
              <w:rPr>
                <w:rFonts w:ascii="Times New Roman" w:eastAsia="Calibri" w:hAnsi="Times New Roman" w:cs="Times New Roman"/>
                <w:sz w:val="24"/>
                <w:szCs w:val="24"/>
              </w:rPr>
              <w:t>инициативе контролируемого лица.</w:t>
            </w:r>
          </w:p>
          <w:p w:rsidR="0003245F" w:rsidRPr="00EB7E0B" w:rsidRDefault="0003245F" w:rsidP="0003245F">
            <w:pPr>
              <w:autoSpaceDE w:val="0"/>
              <w:autoSpaceDN w:val="0"/>
              <w:adjustRightInd w:val="0"/>
              <w:jc w:val="both"/>
              <w:rPr>
                <w:rFonts w:ascii="Times New Roman" w:hAnsi="Times New Roman" w:cs="Times New Roman"/>
                <w:sz w:val="24"/>
                <w:szCs w:val="24"/>
              </w:rPr>
            </w:pPr>
            <w:r w:rsidRPr="00EB7E0B">
              <w:rPr>
                <w:rFonts w:ascii="Times New Roman" w:hAnsi="Times New Roman" w:cs="Times New Roman"/>
                <w:sz w:val="24"/>
                <w:szCs w:val="24"/>
              </w:rPr>
              <w:t xml:space="preserve">Контрольный (надзорный) орган рассматривает заявление контролируемого лица </w:t>
            </w:r>
            <w:r>
              <w:rPr>
                <w:rFonts w:ascii="Times New Roman" w:hAnsi="Times New Roman" w:cs="Times New Roman"/>
                <w:sz w:val="24"/>
                <w:szCs w:val="24"/>
              </w:rPr>
              <w:t xml:space="preserve">в течение десяти рабочих дней </w:t>
            </w:r>
            <w:proofErr w:type="gramStart"/>
            <w:r>
              <w:rPr>
                <w:rFonts w:ascii="Times New Roman" w:hAnsi="Times New Roman" w:cs="Times New Roman"/>
                <w:sz w:val="24"/>
                <w:szCs w:val="24"/>
              </w:rPr>
              <w:t xml:space="preserve">с </w:t>
            </w:r>
            <w:r w:rsidRPr="00EB7E0B">
              <w:rPr>
                <w:rFonts w:ascii="Times New Roman" w:hAnsi="Times New Roman" w:cs="Times New Roman"/>
                <w:sz w:val="24"/>
                <w:szCs w:val="24"/>
              </w:rPr>
              <w:t>даты регистрации</w:t>
            </w:r>
            <w:proofErr w:type="gramEnd"/>
            <w:r w:rsidRPr="00EB7E0B">
              <w:rPr>
                <w:rFonts w:ascii="Times New Roman" w:hAnsi="Times New Roman" w:cs="Times New Roman"/>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w:t>
            </w:r>
            <w:r>
              <w:rPr>
                <w:rFonts w:ascii="Times New Roman" w:hAnsi="Times New Roman" w:cs="Times New Roman"/>
                <w:sz w:val="28"/>
                <w:szCs w:val="28"/>
              </w:rPr>
              <w:t xml:space="preserve"> </w:t>
            </w:r>
            <w:r w:rsidRPr="00EB7E0B">
              <w:rPr>
                <w:rFonts w:ascii="Times New Roman" w:hAnsi="Times New Roman" w:cs="Times New Roman"/>
                <w:sz w:val="24"/>
                <w:szCs w:val="24"/>
              </w:rPr>
              <w:t>(надзорного) органа, категории риска объекта контроля, о чем уведомляет контролируемое лицо.</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от контролируемого лица поступило уведомление об отзыве заявления о проведении профилактического визита;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3245F" w:rsidRPr="0003245F" w:rsidRDefault="0003245F" w:rsidP="0003245F">
            <w:pPr>
              <w:framePr w:hSpace="180" w:wrap="around" w:vAnchor="text" w:hAnchor="margin" w:xAlign="center" w:y="191"/>
              <w:widowControl w:val="0"/>
              <w:jc w:val="both"/>
              <w:rPr>
                <w:rFonts w:ascii="Times New Roman" w:eastAsia="Times New Roman" w:hAnsi="Times New Roman" w:cs="Times New Roman"/>
                <w:spacing w:val="2"/>
                <w:sz w:val="24"/>
                <w:szCs w:val="24"/>
                <w:shd w:val="clear" w:color="auto" w:fill="FFFFFF"/>
              </w:rPr>
            </w:pPr>
            <w:r>
              <w:rPr>
                <w:rFonts w:ascii="Times New Roman" w:hAnsi="Times New Roman" w:cs="Times New Roman"/>
                <w:sz w:val="24"/>
                <w:szCs w:val="24"/>
              </w:rPr>
              <w:t xml:space="preserve">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w:t>
            </w:r>
            <w:r>
              <w:rPr>
                <w:rFonts w:ascii="Times New Roman" w:hAnsi="Times New Roman" w:cs="Times New Roman"/>
                <w:sz w:val="24"/>
                <w:szCs w:val="24"/>
              </w:rPr>
              <w:lastRenderedPageBreak/>
              <w:t>причинения вреда (ущерба) охраняемым законом ценностям.</w:t>
            </w:r>
          </w:p>
          <w:p w:rsidR="00C05AA2" w:rsidRPr="000C467A" w:rsidRDefault="00C05AA2" w:rsidP="00C2090C">
            <w:pPr>
              <w:autoSpaceDE w:val="0"/>
              <w:autoSpaceDN w:val="0"/>
              <w:adjustRightInd w:val="0"/>
              <w:jc w:val="both"/>
              <w:rPr>
                <w:rFonts w:ascii="Times New Roman" w:eastAsia="Calibri" w:hAnsi="Times New Roman" w:cs="Times New Roman"/>
                <w:sz w:val="24"/>
                <w:szCs w:val="24"/>
                <w:lang w:eastAsia="ru-RU"/>
              </w:rPr>
            </w:pPr>
            <w:r w:rsidRPr="000C467A">
              <w:rPr>
                <w:rFonts w:ascii="Times New Roman" w:eastAsia="Calibri"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C05AA2" w:rsidRPr="000C467A"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05AA2" w:rsidRPr="000C467A"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05AA2" w:rsidRPr="000C467A" w:rsidRDefault="00C05AA2" w:rsidP="00C2090C">
            <w:pPr>
              <w:autoSpaceDE w:val="0"/>
              <w:autoSpaceDN w:val="0"/>
              <w:adjustRightInd w:val="0"/>
              <w:jc w:val="both"/>
              <w:rPr>
                <w:rFonts w:ascii="Times New Roman" w:hAnsi="Times New Roman" w:cs="Times New Roman"/>
                <w:sz w:val="24"/>
                <w:szCs w:val="24"/>
              </w:rPr>
            </w:pPr>
            <w:r w:rsidRPr="000C467A">
              <w:rPr>
                <w:rFonts w:ascii="Times New Roman" w:eastAsia="Calibri" w:hAnsi="Times New Roman" w:cs="Times New Roman"/>
                <w:sz w:val="24"/>
                <w:szCs w:val="24"/>
              </w:rPr>
              <w:t>В случае</w:t>
            </w:r>
            <w:proofErr w:type="gramStart"/>
            <w:r w:rsidRPr="000C467A">
              <w:rPr>
                <w:rFonts w:ascii="Times New Roman" w:eastAsia="Calibri" w:hAnsi="Times New Roman" w:cs="Times New Roman"/>
                <w:sz w:val="24"/>
                <w:szCs w:val="24"/>
              </w:rPr>
              <w:t>,</w:t>
            </w:r>
            <w:proofErr w:type="gramEnd"/>
            <w:r w:rsidRPr="000C467A">
              <w:rPr>
                <w:rFonts w:ascii="Times New Roman" w:eastAsia="Calibri"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tc>
        <w:tc>
          <w:tcPr>
            <w:tcW w:w="3380" w:type="dxa"/>
          </w:tcPr>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250B5B" w:rsidRDefault="00727E95" w:rsidP="00C2090C">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5799" w:type="dxa"/>
          </w:tcPr>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Письменные разъяснения, в случае осуществления консультирования по однотипным обращениям контролируемых лиц,  на официальном сайте в сети «Интернет»: </w:t>
            </w:r>
            <w:hyperlink r:id="rId9"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 xml:space="preserve">. pskovrajon.reg60.ru </w:t>
              </w:r>
            </w:hyperlink>
            <w:r w:rsidRPr="00250B5B">
              <w:rPr>
                <w:rFonts w:ascii="Times New Roman" w:hAnsi="Times New Roman" w:cs="Times New Roman"/>
                <w:sz w:val="24"/>
                <w:szCs w:val="24"/>
              </w:rPr>
              <w:t>, в средствах массовой информации (газета).</w:t>
            </w:r>
          </w:p>
        </w:tc>
        <w:tc>
          <w:tcPr>
            <w:tcW w:w="3380" w:type="dxa"/>
          </w:tcPr>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ежеквартально</w:t>
            </w:r>
          </w:p>
        </w:tc>
      </w:tr>
      <w:tr w:rsidR="00C05AA2" w:rsidRPr="000C467A" w:rsidTr="00C2090C">
        <w:tc>
          <w:tcPr>
            <w:tcW w:w="959" w:type="dxa"/>
          </w:tcPr>
          <w:p w:rsidR="00C05AA2" w:rsidRPr="00250B5B" w:rsidRDefault="00727E95" w:rsidP="00C2090C">
            <w:pPr>
              <w:jc w:val="center"/>
              <w:rPr>
                <w:rFonts w:ascii="Times New Roman" w:hAnsi="Times New Roman" w:cs="Times New Roman"/>
                <w:sz w:val="24"/>
                <w:szCs w:val="24"/>
              </w:rPr>
            </w:pPr>
            <w:r>
              <w:rPr>
                <w:rFonts w:ascii="Times New Roman" w:hAnsi="Times New Roman" w:cs="Times New Roman"/>
                <w:sz w:val="24"/>
                <w:szCs w:val="24"/>
              </w:rPr>
              <w:t>8</w:t>
            </w:r>
          </w:p>
        </w:tc>
        <w:tc>
          <w:tcPr>
            <w:tcW w:w="5799" w:type="dxa"/>
          </w:tcPr>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w:t>
            </w:r>
            <w:r w:rsidR="00E83F0E">
              <w:rPr>
                <w:rFonts w:ascii="Times New Roman" w:hAnsi="Times New Roman" w:cs="Times New Roman"/>
                <w:sz w:val="24"/>
                <w:szCs w:val="24"/>
              </w:rPr>
              <w:t>разования «Псковский район» 2025</w:t>
            </w:r>
            <w:r w:rsidRPr="00250B5B">
              <w:rPr>
                <w:rFonts w:ascii="Times New Roman" w:hAnsi="Times New Roman" w:cs="Times New Roman"/>
                <w:sz w:val="24"/>
                <w:szCs w:val="24"/>
              </w:rPr>
              <w:t xml:space="preserve"> год.</w:t>
            </w: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Разработанный контрольным (надзорным) органом проект программы профилактики подлежит общественному обсуждению</w:t>
            </w: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В целях общественного обсуждения проект размещается на официальном сайте Псковского района </w:t>
            </w:r>
            <w:hyperlink r:id="rId10"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pskovrajon</w:t>
              </w:r>
              <w:proofErr w:type="spellEnd"/>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reg</w:t>
              </w:r>
              <w:proofErr w:type="spellEnd"/>
              <w:r w:rsidRPr="00250B5B">
                <w:rPr>
                  <w:rStyle w:val="a5"/>
                  <w:rFonts w:ascii="Times New Roman" w:hAnsi="Times New Roman" w:cs="Times New Roman"/>
                  <w:sz w:val="24"/>
                  <w:szCs w:val="24"/>
                </w:rPr>
                <w:t>60.</w:t>
              </w:r>
              <w:proofErr w:type="spellStart"/>
              <w:r w:rsidRPr="00250B5B">
                <w:rPr>
                  <w:rStyle w:val="a5"/>
                  <w:rFonts w:ascii="Times New Roman" w:hAnsi="Times New Roman" w:cs="Times New Roman"/>
                  <w:sz w:val="24"/>
                  <w:szCs w:val="24"/>
                  <w:lang w:val="en-US"/>
                </w:rPr>
                <w:t>ru</w:t>
              </w:r>
              <w:proofErr w:type="spellEnd"/>
            </w:hyperlink>
            <w:r w:rsidRPr="00250B5B">
              <w:rPr>
                <w:rFonts w:ascii="Times New Roman" w:hAnsi="Times New Roman" w:cs="Times New Roman"/>
                <w:sz w:val="24"/>
                <w:szCs w:val="24"/>
              </w:rPr>
              <w:t xml:space="preserve"> в сети "Интернет"</w:t>
            </w:r>
          </w:p>
        </w:tc>
        <w:tc>
          <w:tcPr>
            <w:tcW w:w="3380" w:type="dxa"/>
          </w:tcPr>
          <w:p w:rsidR="00C05AA2" w:rsidRPr="00250B5B" w:rsidRDefault="0019712D" w:rsidP="00C2090C">
            <w:pPr>
              <w:jc w:val="center"/>
              <w:rPr>
                <w:rFonts w:ascii="Times New Roman" w:hAnsi="Times New Roman" w:cs="Times New Roman"/>
                <w:sz w:val="24"/>
                <w:szCs w:val="24"/>
              </w:rPr>
            </w:pPr>
            <w:r>
              <w:rPr>
                <w:rFonts w:ascii="Times New Roman" w:hAnsi="Times New Roman" w:cs="Times New Roman"/>
                <w:sz w:val="24"/>
                <w:szCs w:val="24"/>
              </w:rPr>
              <w:t>не позднее 1 октября 2024</w:t>
            </w:r>
            <w:r w:rsidR="00C05AA2" w:rsidRPr="00250B5B">
              <w:rPr>
                <w:rFonts w:ascii="Times New Roman" w:hAnsi="Times New Roman" w:cs="Times New Roman"/>
                <w:sz w:val="24"/>
                <w:szCs w:val="24"/>
              </w:rPr>
              <w:t xml:space="preserve"> г.  (разработка),</w:t>
            </w:r>
          </w:p>
          <w:p w:rsidR="00C05AA2" w:rsidRPr="00250B5B" w:rsidRDefault="0019712D" w:rsidP="00C2090C">
            <w:pPr>
              <w:jc w:val="center"/>
              <w:rPr>
                <w:rFonts w:ascii="Times New Roman" w:hAnsi="Times New Roman" w:cs="Times New Roman"/>
                <w:sz w:val="24"/>
                <w:szCs w:val="24"/>
              </w:rPr>
            </w:pPr>
            <w:r>
              <w:rPr>
                <w:rFonts w:ascii="Times New Roman" w:hAnsi="Times New Roman" w:cs="Times New Roman"/>
                <w:sz w:val="24"/>
                <w:szCs w:val="24"/>
              </w:rPr>
              <w:t xml:space="preserve"> не позднее 20 декабря 2024</w:t>
            </w:r>
            <w:r w:rsidR="00C05AA2" w:rsidRPr="00250B5B">
              <w:rPr>
                <w:rFonts w:ascii="Times New Roman" w:hAnsi="Times New Roman" w:cs="Times New Roman"/>
                <w:sz w:val="24"/>
                <w:szCs w:val="24"/>
              </w:rPr>
              <w:t>г. (утверждение)</w:t>
            </w: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с 1 октября по 1 ноября года, предшествующего году реализации программы профилактики</w:t>
            </w: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не позднее 1 октября предшествующего года с одновременным указанием способов подачи предложений по итогам его рассмотрения</w:t>
            </w:r>
          </w:p>
          <w:p w:rsidR="00C05AA2" w:rsidRPr="00250B5B" w:rsidRDefault="00C05AA2" w:rsidP="00C2090C">
            <w:pPr>
              <w:rPr>
                <w:rFonts w:ascii="Times New Roman" w:hAnsi="Times New Roman" w:cs="Times New Roman"/>
                <w:sz w:val="24"/>
                <w:szCs w:val="24"/>
              </w:rPr>
            </w:pPr>
          </w:p>
        </w:tc>
      </w:tr>
    </w:tbl>
    <w:p w:rsidR="00C05AA2" w:rsidRPr="000C467A" w:rsidRDefault="00C05AA2" w:rsidP="00C05AA2">
      <w:pPr>
        <w:spacing w:after="0"/>
        <w:jc w:val="center"/>
        <w:rPr>
          <w:rFonts w:ascii="Times New Roman" w:hAnsi="Times New Roman" w:cs="Times New Roman"/>
          <w:b/>
          <w:sz w:val="24"/>
          <w:szCs w:val="24"/>
        </w:rPr>
      </w:pP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xml:space="preserve">     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w:t>
      </w:r>
      <w:r w:rsidR="0019712D">
        <w:rPr>
          <w:rFonts w:ascii="Times New Roman" w:hAnsi="Times New Roman" w:cs="Times New Roman"/>
          <w:sz w:val="28"/>
          <w:szCs w:val="28"/>
        </w:rPr>
        <w:t>ования «Псковский район» на 2025</w:t>
      </w:r>
      <w:r w:rsidRPr="00F66EFC">
        <w:rPr>
          <w:rFonts w:ascii="Times New Roman" w:hAnsi="Times New Roman" w:cs="Times New Roman"/>
          <w:sz w:val="28"/>
          <w:szCs w:val="28"/>
        </w:rPr>
        <w:t xml:space="preserve"> год.</w:t>
      </w:r>
    </w:p>
    <w:p w:rsidR="00C05AA2" w:rsidRPr="00E72939" w:rsidRDefault="00C05AA2" w:rsidP="00C05AA2">
      <w:pPr>
        <w:spacing w:after="0"/>
        <w:rPr>
          <w:rFonts w:ascii="Times New Roman" w:hAnsi="Times New Roman" w:cs="Times New Roman"/>
          <w:sz w:val="24"/>
          <w:szCs w:val="24"/>
        </w:rPr>
      </w:pPr>
    </w:p>
    <w:p w:rsidR="00ED5D28" w:rsidRDefault="00ED5D28" w:rsidP="00C05AA2">
      <w:pPr>
        <w:spacing w:after="0"/>
        <w:jc w:val="center"/>
        <w:rPr>
          <w:rFonts w:ascii="Times New Roman" w:hAnsi="Times New Roman" w:cs="Times New Roman"/>
          <w:b/>
          <w:sz w:val="28"/>
          <w:szCs w:val="28"/>
        </w:rPr>
      </w:pPr>
    </w:p>
    <w:p w:rsidR="00ED5D28" w:rsidRDefault="00ED5D28" w:rsidP="00C05AA2">
      <w:pPr>
        <w:spacing w:after="0"/>
        <w:jc w:val="center"/>
        <w:rPr>
          <w:rFonts w:ascii="Times New Roman" w:hAnsi="Times New Roman" w:cs="Times New Roman"/>
          <w:b/>
          <w:sz w:val="28"/>
          <w:szCs w:val="28"/>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4. Показатели результативности и эффективности </w:t>
      </w: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программы профилактики.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Реализация программы профилактики способствует:</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w:t>
      </w:r>
      <w:r>
        <w:rPr>
          <w:rFonts w:ascii="Times New Roman" w:hAnsi="Times New Roman" w:cs="Times New Roman"/>
          <w:sz w:val="28"/>
          <w:szCs w:val="28"/>
        </w:rPr>
        <w:t xml:space="preserve"> </w:t>
      </w:r>
      <w:r w:rsidRPr="00F66EFC">
        <w:rPr>
          <w:rFonts w:ascii="Times New Roman" w:hAnsi="Times New Roman" w:cs="Times New Roman"/>
          <w:sz w:val="28"/>
          <w:szCs w:val="28"/>
        </w:rPr>
        <w:t>увеличению доли контролируемых лиц, соблюдающих обязательные требования, оценка соблюдения которых является предметом муниципального земельного контроля;</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развитию системы профилактических мероприятий, проводимых отделом.</w:t>
      </w:r>
    </w:p>
    <w:p w:rsidR="00C05AA2" w:rsidRPr="00F66EFC" w:rsidRDefault="00C05AA2" w:rsidP="00C05AA2">
      <w:pPr>
        <w:spacing w:after="0"/>
        <w:jc w:val="both"/>
        <w:rPr>
          <w:rFonts w:ascii="Times New Roman" w:hAnsi="Times New Roman" w:cs="Times New Roman"/>
          <w:sz w:val="28"/>
          <w:szCs w:val="28"/>
        </w:rPr>
      </w:pP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Оценка эффективности реализации программы по итогам года осуществляется по следующим показателям.</w:t>
      </w:r>
    </w:p>
    <w:tbl>
      <w:tblPr>
        <w:tblW w:w="94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17" w:type="dxa"/>
          <w:bottom w:w="102" w:type="dxa"/>
          <w:right w:w="62" w:type="dxa"/>
        </w:tblCellMar>
        <w:tblLook w:val="04A0" w:firstRow="1" w:lastRow="0" w:firstColumn="1" w:lastColumn="0" w:noHBand="0" w:noVBand="1"/>
      </w:tblPr>
      <w:tblGrid>
        <w:gridCol w:w="629"/>
        <w:gridCol w:w="6236"/>
        <w:gridCol w:w="2552"/>
      </w:tblGrid>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 </w:t>
            </w:r>
            <w:proofErr w:type="gramStart"/>
            <w:r w:rsidRPr="00D76D11">
              <w:rPr>
                <w:rFonts w:ascii="Times New Roman" w:hAnsi="Times New Roman" w:cs="Times New Roman"/>
                <w:sz w:val="24"/>
                <w:szCs w:val="24"/>
              </w:rPr>
              <w:t>п</w:t>
            </w:r>
            <w:proofErr w:type="gramEnd"/>
            <w:r w:rsidRPr="00D76D11">
              <w:rPr>
                <w:rFonts w:ascii="Times New Roman" w:hAnsi="Times New Roman" w:cs="Times New Roman"/>
                <w:sz w:val="24"/>
                <w:szCs w:val="24"/>
              </w:rPr>
              <w:t>/п</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Наименование показателя</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Величина</w:t>
            </w: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Полнота информации, размещенной на официальном сайте муниципального образования </w:t>
            </w:r>
            <w:r w:rsidR="0003245F">
              <w:rPr>
                <w:rFonts w:ascii="Times New Roman" w:hAnsi="Times New Roman" w:cs="Times New Roman"/>
                <w:sz w:val="24"/>
                <w:szCs w:val="24"/>
              </w:rPr>
              <w:t>Псков</w:t>
            </w:r>
            <w:r>
              <w:rPr>
                <w:rFonts w:ascii="Times New Roman" w:hAnsi="Times New Roman" w:cs="Times New Roman"/>
                <w:sz w:val="24"/>
                <w:szCs w:val="24"/>
              </w:rPr>
              <w:t>ский</w:t>
            </w:r>
            <w:r w:rsidRPr="00D76D11">
              <w:rPr>
                <w:rFonts w:ascii="Times New Roman" w:hAnsi="Times New Roman" w:cs="Times New Roman"/>
                <w:sz w:val="24"/>
                <w:szCs w:val="24"/>
              </w:rPr>
              <w:t xml:space="preserve"> район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100%</w:t>
            </w: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2.</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100% от числа </w:t>
            </w:r>
            <w:proofErr w:type="gramStart"/>
            <w:r w:rsidRPr="00D76D11">
              <w:rPr>
                <w:rFonts w:ascii="Times New Roman" w:hAnsi="Times New Roman" w:cs="Times New Roman"/>
                <w:sz w:val="24"/>
                <w:szCs w:val="24"/>
              </w:rPr>
              <w:t>обратившихся</w:t>
            </w:r>
            <w:proofErr w:type="gramEnd"/>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3.</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Вовлечение в регулярное взаимодействие, конструктивное сотрудничество контролируемые лица</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tcPr>
          <w:p w:rsidR="00C05AA2" w:rsidRPr="00D76D11"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6236" w:type="dxa"/>
            <w:tcBorders>
              <w:top w:val="single" w:sz="4" w:space="0" w:color="000001"/>
              <w:left w:val="single" w:sz="4" w:space="0" w:color="000001"/>
              <w:bottom w:val="single" w:sz="4" w:space="0" w:color="000001"/>
              <w:right w:val="single" w:sz="4" w:space="0" w:color="000001"/>
            </w:tcBorders>
          </w:tcPr>
          <w:p w:rsidR="00C05AA2"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Снижение количества нарушений обязательных требований земельного законодательства при увеличении количества и качества проводимых профилактических мероприятий.</w:t>
            </w:r>
          </w:p>
        </w:tc>
        <w:tc>
          <w:tcPr>
            <w:tcW w:w="2552" w:type="dxa"/>
            <w:tcBorders>
              <w:top w:val="single" w:sz="4" w:space="0" w:color="000001"/>
              <w:left w:val="single" w:sz="4" w:space="0" w:color="000001"/>
              <w:bottom w:val="single" w:sz="4" w:space="0" w:color="000001"/>
              <w:right w:val="single" w:sz="4" w:space="0" w:color="000001"/>
            </w:tcBorders>
          </w:tcPr>
          <w:p w:rsidR="00C05AA2" w:rsidRPr="00D76D11" w:rsidRDefault="00C05AA2" w:rsidP="00C2090C">
            <w:pPr>
              <w:spacing w:after="0"/>
              <w:jc w:val="both"/>
              <w:rPr>
                <w:rFonts w:ascii="Times New Roman" w:hAnsi="Times New Roman" w:cs="Times New Roman"/>
                <w:sz w:val="24"/>
                <w:szCs w:val="24"/>
              </w:rPr>
            </w:pPr>
          </w:p>
        </w:tc>
      </w:tr>
    </w:tbl>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ED5D28" w:rsidRDefault="00ED5D28" w:rsidP="00C05A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05AA2" w:rsidRDefault="00C05AA2" w:rsidP="00C05AA2">
      <w:pPr>
        <w:autoSpaceDE w:val="0"/>
        <w:autoSpaceDN w:val="0"/>
        <w:adjustRightInd w:val="0"/>
        <w:spacing w:after="0" w:line="240" w:lineRule="auto"/>
        <w:jc w:val="both"/>
        <w:rPr>
          <w:rFonts w:ascii="Times New Roman" w:hAnsi="Times New Roman" w:cs="Times New Roman"/>
          <w:sz w:val="24"/>
          <w:szCs w:val="24"/>
        </w:rPr>
      </w:pPr>
    </w:p>
    <w:p w:rsidR="00C05AA2"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Проект постановления внес:</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Pr="009E1113">
        <w:rPr>
          <w:rFonts w:ascii="Times New Roman" w:eastAsia="Times New Roman" w:hAnsi="Times New Roman" w:cs="Times New Roman"/>
          <w:sz w:val="28"/>
          <w:szCs w:val="28"/>
        </w:rPr>
        <w:t xml:space="preserve"> Отдела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муниципального контроля</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Администрации Псковского рай</w:t>
      </w:r>
      <w:r>
        <w:rPr>
          <w:rFonts w:ascii="Times New Roman" w:eastAsia="Times New Roman" w:hAnsi="Times New Roman" w:cs="Times New Roman"/>
          <w:sz w:val="28"/>
          <w:szCs w:val="28"/>
        </w:rPr>
        <w:t xml:space="preserve">она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Л.О. Спиридонова</w:t>
      </w:r>
    </w:p>
    <w:p w:rsidR="00C05AA2" w:rsidRPr="009E1113" w:rsidRDefault="0019712D"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 _____________2024</w:t>
      </w:r>
      <w:r w:rsidR="00C05AA2" w:rsidRPr="009E1113">
        <w:rPr>
          <w:rFonts w:ascii="Times New Roman" w:eastAsia="Times New Roman" w:hAnsi="Times New Roman" w:cs="Times New Roman"/>
          <w:sz w:val="28"/>
          <w:szCs w:val="28"/>
        </w:rPr>
        <w:t xml:space="preserve"> 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r w:rsidRPr="009E1113">
        <w:rPr>
          <w:rFonts w:ascii="Times New Roman" w:eastAsia="Times New Roman" w:hAnsi="Times New Roman" w:cs="Times New Roman"/>
          <w:b/>
          <w:sz w:val="28"/>
          <w:szCs w:val="28"/>
        </w:rPr>
        <w:t>СОГЛАСОВАНО:</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p>
    <w:p w:rsidR="00C05AA2" w:rsidRPr="009E1113" w:rsidRDefault="00727E95"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з</w:t>
      </w:r>
      <w:r w:rsidR="00C05AA2" w:rsidRPr="009E1113">
        <w:rPr>
          <w:rFonts w:ascii="Times New Roman" w:eastAsia="Times New Roman" w:hAnsi="Times New Roman" w:cs="Times New Roman"/>
          <w:sz w:val="28"/>
          <w:szCs w:val="28"/>
        </w:rPr>
        <w:t>аместитель Главы</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w:t>
      </w:r>
      <w:r w:rsidR="00727E95">
        <w:rPr>
          <w:rFonts w:ascii="Times New Roman" w:eastAsia="Times New Roman" w:hAnsi="Times New Roman" w:cs="Times New Roman"/>
          <w:sz w:val="28"/>
          <w:szCs w:val="28"/>
        </w:rPr>
        <w:t>ковского района</w:t>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t xml:space="preserve">         С.Л. Колинко</w:t>
      </w:r>
    </w:p>
    <w:p w:rsidR="00C05AA2" w:rsidRPr="009E1113" w:rsidRDefault="0019712D"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«____»_____________2024</w:t>
      </w:r>
      <w:r w:rsidR="00C05AA2" w:rsidRPr="009E1113">
        <w:rPr>
          <w:rFonts w:ascii="Times New Roman" w:eastAsia="Times New Roman" w:hAnsi="Times New Roman" w:cs="Times New Roman"/>
          <w:sz w:val="28"/>
          <w:szCs w:val="28"/>
        </w:rPr>
        <w:t xml:space="preserve"> 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Председатель Правового комитета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Псковского района</w:t>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t xml:space="preserve">                </w:t>
      </w:r>
      <w:r w:rsidRPr="009E1113">
        <w:rPr>
          <w:rFonts w:ascii="Times New Roman" w:eastAsia="Times New Roman" w:hAnsi="Times New Roman" w:cs="Times New Roman"/>
          <w:sz w:val="28"/>
          <w:szCs w:val="28"/>
        </w:rPr>
        <w:tab/>
        <w:t xml:space="preserve">        С.И. Позднякова</w:t>
      </w:r>
    </w:p>
    <w:p w:rsidR="00C05AA2" w:rsidRPr="009E1113" w:rsidRDefault="0019712D"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«____»_____________2024</w:t>
      </w:r>
      <w:r w:rsidR="00C05AA2">
        <w:rPr>
          <w:rFonts w:ascii="Times New Roman" w:eastAsia="Times New Roman" w:hAnsi="Times New Roman" w:cs="Times New Roman"/>
          <w:sz w:val="28"/>
          <w:szCs w:val="28"/>
        </w:rPr>
        <w:t xml:space="preserve"> </w:t>
      </w:r>
      <w:r w:rsidR="00C05AA2" w:rsidRPr="009E1113">
        <w:rPr>
          <w:rFonts w:ascii="Times New Roman" w:eastAsia="Times New Roman" w:hAnsi="Times New Roman" w:cs="Times New Roman"/>
          <w:sz w:val="28"/>
          <w:szCs w:val="28"/>
        </w:rPr>
        <w:t>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Руководитель Аппарата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Псковского района</w:t>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t xml:space="preserve">                    Т.Н. Кириллова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«____»_____________20</w:t>
      </w:r>
      <w:r>
        <w:rPr>
          <w:rFonts w:ascii="Times New Roman" w:eastAsia="Times New Roman" w:hAnsi="Times New Roman" w:cs="Times New Roman"/>
          <w:sz w:val="28"/>
          <w:szCs w:val="28"/>
          <w:lang w:val="en-US"/>
        </w:rPr>
        <w:t>2</w:t>
      </w:r>
      <w:r w:rsidR="0019712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9E1113">
        <w:rPr>
          <w:rFonts w:ascii="Times New Roman" w:eastAsia="Times New Roman" w:hAnsi="Times New Roman" w:cs="Times New Roman"/>
          <w:sz w:val="28"/>
          <w:szCs w:val="28"/>
        </w:rPr>
        <w:t>г.</w:t>
      </w:r>
      <w:bookmarkStart w:id="0" w:name="_GoBack"/>
      <w:bookmarkEnd w:id="0"/>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C05AA2" w:rsidRPr="009E1113" w:rsidTr="00C2090C">
        <w:tc>
          <w:tcPr>
            <w:tcW w:w="4608" w:type="dxa"/>
            <w:tcMar>
              <w:top w:w="0" w:type="dxa"/>
              <w:left w:w="108" w:type="dxa"/>
              <w:bottom w:w="0" w:type="dxa"/>
              <w:right w:w="108" w:type="dxa"/>
            </w:tcMar>
          </w:tcPr>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Отпечатано____ экз.</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1 экз. – </w:t>
            </w:r>
            <w:proofErr w:type="spellStart"/>
            <w:r w:rsidRPr="009E1113">
              <w:rPr>
                <w:rFonts w:ascii="Times New Roman" w:eastAsia="Times New Roman" w:hAnsi="Times New Roman" w:cs="Times New Roman"/>
                <w:sz w:val="28"/>
                <w:szCs w:val="28"/>
              </w:rPr>
              <w:t>омк</w:t>
            </w:r>
            <w:proofErr w:type="spellEnd"/>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2 экз. – в дело</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3 экз. –</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p>
        </w:tc>
        <w:tc>
          <w:tcPr>
            <w:tcW w:w="5027" w:type="dxa"/>
            <w:tcMar>
              <w:top w:w="0" w:type="dxa"/>
              <w:left w:w="108" w:type="dxa"/>
              <w:bottom w:w="0" w:type="dxa"/>
              <w:right w:w="108" w:type="dxa"/>
            </w:tcMar>
          </w:tcPr>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Дополнительно размножено:</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_________________________</w:t>
            </w:r>
          </w:p>
        </w:tc>
      </w:tr>
    </w:tbl>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DA7084" w:rsidRDefault="00DA7084" w:rsidP="00DA7084">
      <w:pPr>
        <w:spacing w:after="0"/>
        <w:rPr>
          <w:rFonts w:ascii="Times New Roman" w:hAnsi="Times New Roman" w:cs="Times New Roman"/>
          <w:sz w:val="24"/>
          <w:szCs w:val="24"/>
        </w:rPr>
      </w:pPr>
    </w:p>
    <w:sectPr w:rsidR="00DA7084" w:rsidSect="003227EA">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D7"/>
    <w:rsid w:val="00010E11"/>
    <w:rsid w:val="00021F7D"/>
    <w:rsid w:val="0002682B"/>
    <w:rsid w:val="0003245F"/>
    <w:rsid w:val="000461E3"/>
    <w:rsid w:val="00070ACD"/>
    <w:rsid w:val="00073A4D"/>
    <w:rsid w:val="000C2262"/>
    <w:rsid w:val="000C7C8D"/>
    <w:rsid w:val="000D1D20"/>
    <w:rsid w:val="000D65AE"/>
    <w:rsid w:val="000D6C5A"/>
    <w:rsid w:val="000E20DB"/>
    <w:rsid w:val="000F700A"/>
    <w:rsid w:val="000F777D"/>
    <w:rsid w:val="001131A2"/>
    <w:rsid w:val="001170B9"/>
    <w:rsid w:val="001468CB"/>
    <w:rsid w:val="001510FA"/>
    <w:rsid w:val="00171830"/>
    <w:rsid w:val="00177DFE"/>
    <w:rsid w:val="00183F77"/>
    <w:rsid w:val="001902D1"/>
    <w:rsid w:val="0019712D"/>
    <w:rsid w:val="001C00F0"/>
    <w:rsid w:val="001C22ED"/>
    <w:rsid w:val="001C732C"/>
    <w:rsid w:val="001C74AC"/>
    <w:rsid w:val="001F70C0"/>
    <w:rsid w:val="00201176"/>
    <w:rsid w:val="00211568"/>
    <w:rsid w:val="002123F3"/>
    <w:rsid w:val="00232738"/>
    <w:rsid w:val="0024627D"/>
    <w:rsid w:val="002515CD"/>
    <w:rsid w:val="002639ED"/>
    <w:rsid w:val="0026497F"/>
    <w:rsid w:val="0029106F"/>
    <w:rsid w:val="00292539"/>
    <w:rsid w:val="002B1F73"/>
    <w:rsid w:val="003024F5"/>
    <w:rsid w:val="003227EA"/>
    <w:rsid w:val="00324284"/>
    <w:rsid w:val="00353A33"/>
    <w:rsid w:val="00360DB1"/>
    <w:rsid w:val="003651D5"/>
    <w:rsid w:val="003669C1"/>
    <w:rsid w:val="0037575F"/>
    <w:rsid w:val="00377C33"/>
    <w:rsid w:val="0039045F"/>
    <w:rsid w:val="003A4CC0"/>
    <w:rsid w:val="003B7580"/>
    <w:rsid w:val="003C731F"/>
    <w:rsid w:val="003D7B41"/>
    <w:rsid w:val="003E0914"/>
    <w:rsid w:val="003E3A79"/>
    <w:rsid w:val="003F4273"/>
    <w:rsid w:val="003F5AA1"/>
    <w:rsid w:val="004032E4"/>
    <w:rsid w:val="00420C35"/>
    <w:rsid w:val="00422EBA"/>
    <w:rsid w:val="00450F00"/>
    <w:rsid w:val="00456F79"/>
    <w:rsid w:val="00467D0F"/>
    <w:rsid w:val="00476B22"/>
    <w:rsid w:val="00481136"/>
    <w:rsid w:val="00493769"/>
    <w:rsid w:val="00497C39"/>
    <w:rsid w:val="004A19CF"/>
    <w:rsid w:val="004A1CA1"/>
    <w:rsid w:val="004C4F63"/>
    <w:rsid w:val="004D6003"/>
    <w:rsid w:val="004E3C98"/>
    <w:rsid w:val="004F44BD"/>
    <w:rsid w:val="00500979"/>
    <w:rsid w:val="005014B6"/>
    <w:rsid w:val="00503361"/>
    <w:rsid w:val="00554E25"/>
    <w:rsid w:val="00560B6D"/>
    <w:rsid w:val="005618F7"/>
    <w:rsid w:val="00570CCE"/>
    <w:rsid w:val="00580FD7"/>
    <w:rsid w:val="0058353A"/>
    <w:rsid w:val="005856D7"/>
    <w:rsid w:val="005B4C87"/>
    <w:rsid w:val="005C6134"/>
    <w:rsid w:val="005D04A4"/>
    <w:rsid w:val="005D2587"/>
    <w:rsid w:val="00615288"/>
    <w:rsid w:val="0063438B"/>
    <w:rsid w:val="0064000D"/>
    <w:rsid w:val="00641316"/>
    <w:rsid w:val="006540B6"/>
    <w:rsid w:val="006562DC"/>
    <w:rsid w:val="00687A74"/>
    <w:rsid w:val="006A09FD"/>
    <w:rsid w:val="006A0F55"/>
    <w:rsid w:val="006A4BDF"/>
    <w:rsid w:val="006B1FA3"/>
    <w:rsid w:val="006B5F3E"/>
    <w:rsid w:val="006D4469"/>
    <w:rsid w:val="006E29C1"/>
    <w:rsid w:val="006E7F3D"/>
    <w:rsid w:val="006F1E8A"/>
    <w:rsid w:val="006F6F4C"/>
    <w:rsid w:val="0070288E"/>
    <w:rsid w:val="00707569"/>
    <w:rsid w:val="00707B16"/>
    <w:rsid w:val="00727C9C"/>
    <w:rsid w:val="00727E95"/>
    <w:rsid w:val="0073685A"/>
    <w:rsid w:val="00745DB0"/>
    <w:rsid w:val="007726FC"/>
    <w:rsid w:val="00784AC5"/>
    <w:rsid w:val="007B7134"/>
    <w:rsid w:val="007C5EDC"/>
    <w:rsid w:val="007D4D6F"/>
    <w:rsid w:val="007E7659"/>
    <w:rsid w:val="00825B47"/>
    <w:rsid w:val="00842A5C"/>
    <w:rsid w:val="008467EB"/>
    <w:rsid w:val="0085044B"/>
    <w:rsid w:val="00865FF9"/>
    <w:rsid w:val="00875AA7"/>
    <w:rsid w:val="008836C5"/>
    <w:rsid w:val="00883CA3"/>
    <w:rsid w:val="00887506"/>
    <w:rsid w:val="008974A0"/>
    <w:rsid w:val="008A5DFE"/>
    <w:rsid w:val="008B7C0F"/>
    <w:rsid w:val="008C17A6"/>
    <w:rsid w:val="008D00C0"/>
    <w:rsid w:val="008D0223"/>
    <w:rsid w:val="008F646B"/>
    <w:rsid w:val="008F73F2"/>
    <w:rsid w:val="009004C7"/>
    <w:rsid w:val="00911DD3"/>
    <w:rsid w:val="00932E1F"/>
    <w:rsid w:val="009340A3"/>
    <w:rsid w:val="009403E1"/>
    <w:rsid w:val="00941EEF"/>
    <w:rsid w:val="00954F1B"/>
    <w:rsid w:val="009571C3"/>
    <w:rsid w:val="00957802"/>
    <w:rsid w:val="00967E64"/>
    <w:rsid w:val="00987D3B"/>
    <w:rsid w:val="009A34EB"/>
    <w:rsid w:val="009A4C72"/>
    <w:rsid w:val="009A6DDC"/>
    <w:rsid w:val="009B01E7"/>
    <w:rsid w:val="009B1662"/>
    <w:rsid w:val="009C4763"/>
    <w:rsid w:val="009D3357"/>
    <w:rsid w:val="009D372B"/>
    <w:rsid w:val="009E3A7B"/>
    <w:rsid w:val="00A555A8"/>
    <w:rsid w:val="00A60126"/>
    <w:rsid w:val="00A67053"/>
    <w:rsid w:val="00A95E51"/>
    <w:rsid w:val="00AC01AE"/>
    <w:rsid w:val="00AD3FB1"/>
    <w:rsid w:val="00AE1928"/>
    <w:rsid w:val="00B13552"/>
    <w:rsid w:val="00B20ADA"/>
    <w:rsid w:val="00B23607"/>
    <w:rsid w:val="00B2689D"/>
    <w:rsid w:val="00B53D50"/>
    <w:rsid w:val="00B547AC"/>
    <w:rsid w:val="00B56810"/>
    <w:rsid w:val="00B57391"/>
    <w:rsid w:val="00B65151"/>
    <w:rsid w:val="00B82FC4"/>
    <w:rsid w:val="00B95004"/>
    <w:rsid w:val="00BA164D"/>
    <w:rsid w:val="00BA3221"/>
    <w:rsid w:val="00BB2B73"/>
    <w:rsid w:val="00BB2D55"/>
    <w:rsid w:val="00BB6976"/>
    <w:rsid w:val="00BC1488"/>
    <w:rsid w:val="00BC5615"/>
    <w:rsid w:val="00BD1118"/>
    <w:rsid w:val="00BD510C"/>
    <w:rsid w:val="00BE17AD"/>
    <w:rsid w:val="00BF6C51"/>
    <w:rsid w:val="00C05AA2"/>
    <w:rsid w:val="00C07A07"/>
    <w:rsid w:val="00C249A7"/>
    <w:rsid w:val="00C452C9"/>
    <w:rsid w:val="00C71C58"/>
    <w:rsid w:val="00C8338D"/>
    <w:rsid w:val="00C93E83"/>
    <w:rsid w:val="00CB313C"/>
    <w:rsid w:val="00CC615A"/>
    <w:rsid w:val="00CC699A"/>
    <w:rsid w:val="00CD1D64"/>
    <w:rsid w:val="00CF3811"/>
    <w:rsid w:val="00CF664F"/>
    <w:rsid w:val="00D01D31"/>
    <w:rsid w:val="00D05C87"/>
    <w:rsid w:val="00D16F47"/>
    <w:rsid w:val="00D205A3"/>
    <w:rsid w:val="00D335E0"/>
    <w:rsid w:val="00D532D5"/>
    <w:rsid w:val="00D56959"/>
    <w:rsid w:val="00D625F1"/>
    <w:rsid w:val="00D70DCE"/>
    <w:rsid w:val="00D76D11"/>
    <w:rsid w:val="00D87BAB"/>
    <w:rsid w:val="00D913F3"/>
    <w:rsid w:val="00D92D0A"/>
    <w:rsid w:val="00DA7084"/>
    <w:rsid w:val="00DF26D7"/>
    <w:rsid w:val="00E0498E"/>
    <w:rsid w:val="00E16613"/>
    <w:rsid w:val="00E224F1"/>
    <w:rsid w:val="00E23AD9"/>
    <w:rsid w:val="00E26B65"/>
    <w:rsid w:val="00E3030E"/>
    <w:rsid w:val="00E446B2"/>
    <w:rsid w:val="00E47F15"/>
    <w:rsid w:val="00E50599"/>
    <w:rsid w:val="00E537E3"/>
    <w:rsid w:val="00E54C77"/>
    <w:rsid w:val="00E651C7"/>
    <w:rsid w:val="00E658F4"/>
    <w:rsid w:val="00E71AC6"/>
    <w:rsid w:val="00E72939"/>
    <w:rsid w:val="00E73024"/>
    <w:rsid w:val="00E774A9"/>
    <w:rsid w:val="00E83F0E"/>
    <w:rsid w:val="00E92C0D"/>
    <w:rsid w:val="00EC64E5"/>
    <w:rsid w:val="00ED1448"/>
    <w:rsid w:val="00ED1612"/>
    <w:rsid w:val="00ED5D28"/>
    <w:rsid w:val="00EE5BC7"/>
    <w:rsid w:val="00F05695"/>
    <w:rsid w:val="00F05BC1"/>
    <w:rsid w:val="00F073DB"/>
    <w:rsid w:val="00F175EB"/>
    <w:rsid w:val="00F37507"/>
    <w:rsid w:val="00F523CC"/>
    <w:rsid w:val="00F76F15"/>
    <w:rsid w:val="00F804B9"/>
    <w:rsid w:val="00F85052"/>
    <w:rsid w:val="00F85581"/>
    <w:rsid w:val="00F855A3"/>
    <w:rsid w:val="00FA291F"/>
    <w:rsid w:val="00FA519D"/>
    <w:rsid w:val="00FC5408"/>
    <w:rsid w:val="00FC7F67"/>
    <w:rsid w:val="00FD6A91"/>
    <w:rsid w:val="00FE4DF9"/>
    <w:rsid w:val="00FE5877"/>
    <w:rsid w:val="00FF23FF"/>
    <w:rsid w:val="00FF6A2E"/>
    <w:rsid w:val="00FF7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 w:type="paragraph" w:styleId="a8">
    <w:name w:val="Normal (Web)"/>
    <w:basedOn w:val="a"/>
    <w:uiPriority w:val="99"/>
    <w:unhideWhenUsed/>
    <w:rsid w:val="00F52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 w:type="paragraph" w:styleId="a8">
    <w:name w:val="Normal (Web)"/>
    <w:basedOn w:val="a"/>
    <w:uiPriority w:val="99"/>
    <w:unhideWhenUsed/>
    <w:rsid w:val="00F52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3782">
      <w:bodyDiv w:val="1"/>
      <w:marLeft w:val="0"/>
      <w:marRight w:val="0"/>
      <w:marTop w:val="0"/>
      <w:marBottom w:val="0"/>
      <w:divBdr>
        <w:top w:val="none" w:sz="0" w:space="0" w:color="auto"/>
        <w:left w:val="none" w:sz="0" w:space="0" w:color="auto"/>
        <w:bottom w:val="none" w:sz="0" w:space="0" w:color="auto"/>
        <w:right w:val="none" w:sz="0" w:space="0" w:color="auto"/>
      </w:divBdr>
      <w:divsChild>
        <w:div w:id="503058193">
          <w:marLeft w:val="0"/>
          <w:marRight w:val="0"/>
          <w:marTop w:val="0"/>
          <w:marBottom w:val="0"/>
          <w:divBdr>
            <w:top w:val="none" w:sz="0" w:space="0" w:color="auto"/>
            <w:left w:val="none" w:sz="0" w:space="0" w:color="auto"/>
            <w:bottom w:val="none" w:sz="0" w:space="0" w:color="auto"/>
            <w:right w:val="none" w:sz="0" w:space="0" w:color="auto"/>
          </w:divBdr>
          <w:divsChild>
            <w:div w:id="1131020824">
              <w:marLeft w:val="0"/>
              <w:marRight w:val="0"/>
              <w:marTop w:val="0"/>
              <w:marBottom w:val="0"/>
              <w:divBdr>
                <w:top w:val="none" w:sz="0" w:space="0" w:color="auto"/>
                <w:left w:val="none" w:sz="0" w:space="0" w:color="auto"/>
                <w:bottom w:val="none" w:sz="0" w:space="0" w:color="auto"/>
                <w:right w:val="none" w:sz="0" w:space="0" w:color="auto"/>
              </w:divBdr>
            </w:div>
            <w:div w:id="1775322693">
              <w:marLeft w:val="0"/>
              <w:marRight w:val="0"/>
              <w:marTop w:val="0"/>
              <w:marBottom w:val="0"/>
              <w:divBdr>
                <w:top w:val="none" w:sz="0" w:space="0" w:color="auto"/>
                <w:left w:val="none" w:sz="0" w:space="0" w:color="auto"/>
                <w:bottom w:val="none" w:sz="0" w:space="0" w:color="auto"/>
                <w:right w:val="none" w:sz="0" w:space="0" w:color="auto"/>
              </w:divBdr>
            </w:div>
            <w:div w:id="1672021950">
              <w:marLeft w:val="0"/>
              <w:marRight w:val="0"/>
              <w:marTop w:val="0"/>
              <w:marBottom w:val="0"/>
              <w:divBdr>
                <w:top w:val="none" w:sz="0" w:space="0" w:color="auto"/>
                <w:left w:val="none" w:sz="0" w:space="0" w:color="auto"/>
                <w:bottom w:val="none" w:sz="0" w:space="0" w:color="auto"/>
                <w:right w:val="none" w:sz="0" w:space="0" w:color="auto"/>
              </w:divBdr>
            </w:div>
            <w:div w:id="2084520147">
              <w:marLeft w:val="0"/>
              <w:marRight w:val="0"/>
              <w:marTop w:val="0"/>
              <w:marBottom w:val="0"/>
              <w:divBdr>
                <w:top w:val="none" w:sz="0" w:space="0" w:color="auto"/>
                <w:left w:val="none" w:sz="0" w:space="0" w:color="auto"/>
                <w:bottom w:val="none" w:sz="0" w:space="0" w:color="auto"/>
                <w:right w:val="none" w:sz="0" w:space="0" w:color="auto"/>
              </w:divBdr>
            </w:div>
            <w:div w:id="2040202207">
              <w:marLeft w:val="0"/>
              <w:marRight w:val="0"/>
              <w:marTop w:val="0"/>
              <w:marBottom w:val="0"/>
              <w:divBdr>
                <w:top w:val="none" w:sz="0" w:space="0" w:color="auto"/>
                <w:left w:val="none" w:sz="0" w:space="0" w:color="auto"/>
                <w:bottom w:val="none" w:sz="0" w:space="0" w:color="auto"/>
                <w:right w:val="none" w:sz="0" w:space="0" w:color="auto"/>
              </w:divBdr>
            </w:div>
            <w:div w:id="2104261015">
              <w:marLeft w:val="0"/>
              <w:marRight w:val="0"/>
              <w:marTop w:val="0"/>
              <w:marBottom w:val="0"/>
              <w:divBdr>
                <w:top w:val="none" w:sz="0" w:space="0" w:color="auto"/>
                <w:left w:val="none" w:sz="0" w:space="0" w:color="auto"/>
                <w:bottom w:val="none" w:sz="0" w:space="0" w:color="auto"/>
                <w:right w:val="none" w:sz="0" w:space="0" w:color="auto"/>
              </w:divBdr>
            </w:div>
            <w:div w:id="1149832243">
              <w:marLeft w:val="0"/>
              <w:marRight w:val="0"/>
              <w:marTop w:val="0"/>
              <w:marBottom w:val="0"/>
              <w:divBdr>
                <w:top w:val="none" w:sz="0" w:space="0" w:color="auto"/>
                <w:left w:val="none" w:sz="0" w:space="0" w:color="auto"/>
                <w:bottom w:val="none" w:sz="0" w:space="0" w:color="auto"/>
                <w:right w:val="none" w:sz="0" w:space="0" w:color="auto"/>
              </w:divBdr>
            </w:div>
            <w:div w:id="517433529">
              <w:marLeft w:val="0"/>
              <w:marRight w:val="0"/>
              <w:marTop w:val="0"/>
              <w:marBottom w:val="0"/>
              <w:divBdr>
                <w:top w:val="none" w:sz="0" w:space="0" w:color="auto"/>
                <w:left w:val="none" w:sz="0" w:space="0" w:color="auto"/>
                <w:bottom w:val="none" w:sz="0" w:space="0" w:color="auto"/>
                <w:right w:val="none" w:sz="0" w:space="0" w:color="auto"/>
              </w:divBdr>
            </w:div>
            <w:div w:id="726147243">
              <w:marLeft w:val="0"/>
              <w:marRight w:val="0"/>
              <w:marTop w:val="0"/>
              <w:marBottom w:val="0"/>
              <w:divBdr>
                <w:top w:val="none" w:sz="0" w:space="0" w:color="auto"/>
                <w:left w:val="none" w:sz="0" w:space="0" w:color="auto"/>
                <w:bottom w:val="none" w:sz="0" w:space="0" w:color="auto"/>
                <w:right w:val="none" w:sz="0" w:space="0" w:color="auto"/>
              </w:divBdr>
            </w:div>
            <w:div w:id="1548488576">
              <w:marLeft w:val="0"/>
              <w:marRight w:val="0"/>
              <w:marTop w:val="0"/>
              <w:marBottom w:val="0"/>
              <w:divBdr>
                <w:top w:val="none" w:sz="0" w:space="0" w:color="auto"/>
                <w:left w:val="none" w:sz="0" w:space="0" w:color="auto"/>
                <w:bottom w:val="none" w:sz="0" w:space="0" w:color="auto"/>
                <w:right w:val="none" w:sz="0" w:space="0" w:color="auto"/>
              </w:divBdr>
            </w:div>
            <w:div w:id="690104006">
              <w:marLeft w:val="0"/>
              <w:marRight w:val="0"/>
              <w:marTop w:val="0"/>
              <w:marBottom w:val="0"/>
              <w:divBdr>
                <w:top w:val="none" w:sz="0" w:space="0" w:color="auto"/>
                <w:left w:val="none" w:sz="0" w:space="0" w:color="auto"/>
                <w:bottom w:val="none" w:sz="0" w:space="0" w:color="auto"/>
                <w:right w:val="none" w:sz="0" w:space="0" w:color="auto"/>
              </w:divBdr>
            </w:div>
            <w:div w:id="521864576">
              <w:marLeft w:val="0"/>
              <w:marRight w:val="0"/>
              <w:marTop w:val="0"/>
              <w:marBottom w:val="0"/>
              <w:divBdr>
                <w:top w:val="none" w:sz="0" w:space="0" w:color="auto"/>
                <w:left w:val="none" w:sz="0" w:space="0" w:color="auto"/>
                <w:bottom w:val="none" w:sz="0" w:space="0" w:color="auto"/>
                <w:right w:val="none" w:sz="0" w:space="0" w:color="auto"/>
              </w:divBdr>
            </w:div>
            <w:div w:id="261686220">
              <w:marLeft w:val="0"/>
              <w:marRight w:val="0"/>
              <w:marTop w:val="0"/>
              <w:marBottom w:val="0"/>
              <w:divBdr>
                <w:top w:val="none" w:sz="0" w:space="0" w:color="auto"/>
                <w:left w:val="none" w:sz="0" w:space="0" w:color="auto"/>
                <w:bottom w:val="none" w:sz="0" w:space="0" w:color="auto"/>
                <w:right w:val="none" w:sz="0" w:space="0" w:color="auto"/>
              </w:divBdr>
            </w:div>
            <w:div w:id="1022165626">
              <w:marLeft w:val="0"/>
              <w:marRight w:val="0"/>
              <w:marTop w:val="0"/>
              <w:marBottom w:val="0"/>
              <w:divBdr>
                <w:top w:val="none" w:sz="0" w:space="0" w:color="auto"/>
                <w:left w:val="none" w:sz="0" w:space="0" w:color="auto"/>
                <w:bottom w:val="none" w:sz="0" w:space="0" w:color="auto"/>
                <w:right w:val="none" w:sz="0" w:space="0" w:color="auto"/>
              </w:divBdr>
            </w:div>
            <w:div w:id="320079948">
              <w:marLeft w:val="0"/>
              <w:marRight w:val="0"/>
              <w:marTop w:val="0"/>
              <w:marBottom w:val="0"/>
              <w:divBdr>
                <w:top w:val="none" w:sz="0" w:space="0" w:color="auto"/>
                <w:left w:val="none" w:sz="0" w:space="0" w:color="auto"/>
                <w:bottom w:val="none" w:sz="0" w:space="0" w:color="auto"/>
                <w:right w:val="none" w:sz="0" w:space="0" w:color="auto"/>
              </w:divBdr>
            </w:div>
            <w:div w:id="1510874230">
              <w:marLeft w:val="0"/>
              <w:marRight w:val="0"/>
              <w:marTop w:val="0"/>
              <w:marBottom w:val="0"/>
              <w:divBdr>
                <w:top w:val="none" w:sz="0" w:space="0" w:color="auto"/>
                <w:left w:val="none" w:sz="0" w:space="0" w:color="auto"/>
                <w:bottom w:val="none" w:sz="0" w:space="0" w:color="auto"/>
                <w:right w:val="none" w:sz="0" w:space="0" w:color="auto"/>
              </w:divBdr>
            </w:div>
            <w:div w:id="1788887185">
              <w:marLeft w:val="0"/>
              <w:marRight w:val="0"/>
              <w:marTop w:val="0"/>
              <w:marBottom w:val="0"/>
              <w:divBdr>
                <w:top w:val="none" w:sz="0" w:space="0" w:color="auto"/>
                <w:left w:val="none" w:sz="0" w:space="0" w:color="auto"/>
                <w:bottom w:val="none" w:sz="0" w:space="0" w:color="auto"/>
                <w:right w:val="none" w:sz="0" w:space="0" w:color="auto"/>
              </w:divBdr>
            </w:div>
            <w:div w:id="430859854">
              <w:marLeft w:val="0"/>
              <w:marRight w:val="0"/>
              <w:marTop w:val="0"/>
              <w:marBottom w:val="0"/>
              <w:divBdr>
                <w:top w:val="none" w:sz="0" w:space="0" w:color="auto"/>
                <w:left w:val="none" w:sz="0" w:space="0" w:color="auto"/>
                <w:bottom w:val="none" w:sz="0" w:space="0" w:color="auto"/>
                <w:right w:val="none" w:sz="0" w:space="0" w:color="auto"/>
              </w:divBdr>
            </w:div>
            <w:div w:id="1872186291">
              <w:marLeft w:val="0"/>
              <w:marRight w:val="0"/>
              <w:marTop w:val="0"/>
              <w:marBottom w:val="0"/>
              <w:divBdr>
                <w:top w:val="none" w:sz="0" w:space="0" w:color="auto"/>
                <w:left w:val="none" w:sz="0" w:space="0" w:color="auto"/>
                <w:bottom w:val="none" w:sz="0" w:space="0" w:color="auto"/>
                <w:right w:val="none" w:sz="0" w:space="0" w:color="auto"/>
              </w:divBdr>
            </w:div>
            <w:div w:id="962422524">
              <w:marLeft w:val="0"/>
              <w:marRight w:val="0"/>
              <w:marTop w:val="0"/>
              <w:marBottom w:val="0"/>
              <w:divBdr>
                <w:top w:val="none" w:sz="0" w:space="0" w:color="auto"/>
                <w:left w:val="none" w:sz="0" w:space="0" w:color="auto"/>
                <w:bottom w:val="none" w:sz="0" w:space="0" w:color="auto"/>
                <w:right w:val="none" w:sz="0" w:space="0" w:color="auto"/>
              </w:divBdr>
            </w:div>
            <w:div w:id="1883863741">
              <w:marLeft w:val="0"/>
              <w:marRight w:val="0"/>
              <w:marTop w:val="0"/>
              <w:marBottom w:val="0"/>
              <w:divBdr>
                <w:top w:val="none" w:sz="0" w:space="0" w:color="auto"/>
                <w:left w:val="none" w:sz="0" w:space="0" w:color="auto"/>
                <w:bottom w:val="none" w:sz="0" w:space="0" w:color="auto"/>
                <w:right w:val="none" w:sz="0" w:space="0" w:color="auto"/>
              </w:divBdr>
            </w:div>
            <w:div w:id="1507284940">
              <w:marLeft w:val="0"/>
              <w:marRight w:val="0"/>
              <w:marTop w:val="0"/>
              <w:marBottom w:val="0"/>
              <w:divBdr>
                <w:top w:val="none" w:sz="0" w:space="0" w:color="auto"/>
                <w:left w:val="none" w:sz="0" w:space="0" w:color="auto"/>
                <w:bottom w:val="none" w:sz="0" w:space="0" w:color="auto"/>
                <w:right w:val="none" w:sz="0" w:space="0" w:color="auto"/>
              </w:divBdr>
            </w:div>
            <w:div w:id="1395353742">
              <w:marLeft w:val="0"/>
              <w:marRight w:val="0"/>
              <w:marTop w:val="0"/>
              <w:marBottom w:val="0"/>
              <w:divBdr>
                <w:top w:val="none" w:sz="0" w:space="0" w:color="auto"/>
                <w:left w:val="none" w:sz="0" w:space="0" w:color="auto"/>
                <w:bottom w:val="none" w:sz="0" w:space="0" w:color="auto"/>
                <w:right w:val="none" w:sz="0" w:space="0" w:color="auto"/>
              </w:divBdr>
            </w:div>
            <w:div w:id="1039479655">
              <w:marLeft w:val="0"/>
              <w:marRight w:val="0"/>
              <w:marTop w:val="0"/>
              <w:marBottom w:val="0"/>
              <w:divBdr>
                <w:top w:val="none" w:sz="0" w:space="0" w:color="auto"/>
                <w:left w:val="none" w:sz="0" w:space="0" w:color="auto"/>
                <w:bottom w:val="none" w:sz="0" w:space="0" w:color="auto"/>
                <w:right w:val="none" w:sz="0" w:space="0" w:color="auto"/>
              </w:divBdr>
            </w:div>
            <w:div w:id="408815784">
              <w:marLeft w:val="0"/>
              <w:marRight w:val="0"/>
              <w:marTop w:val="0"/>
              <w:marBottom w:val="0"/>
              <w:divBdr>
                <w:top w:val="none" w:sz="0" w:space="0" w:color="auto"/>
                <w:left w:val="none" w:sz="0" w:space="0" w:color="auto"/>
                <w:bottom w:val="none" w:sz="0" w:space="0" w:color="auto"/>
                <w:right w:val="none" w:sz="0" w:space="0" w:color="auto"/>
              </w:divBdr>
            </w:div>
            <w:div w:id="623191910">
              <w:marLeft w:val="0"/>
              <w:marRight w:val="0"/>
              <w:marTop w:val="0"/>
              <w:marBottom w:val="0"/>
              <w:divBdr>
                <w:top w:val="none" w:sz="0" w:space="0" w:color="auto"/>
                <w:left w:val="none" w:sz="0" w:space="0" w:color="auto"/>
                <w:bottom w:val="none" w:sz="0" w:space="0" w:color="auto"/>
                <w:right w:val="none" w:sz="0" w:space="0" w:color="auto"/>
              </w:divBdr>
            </w:div>
            <w:div w:id="291447204">
              <w:marLeft w:val="0"/>
              <w:marRight w:val="0"/>
              <w:marTop w:val="0"/>
              <w:marBottom w:val="0"/>
              <w:divBdr>
                <w:top w:val="none" w:sz="0" w:space="0" w:color="auto"/>
                <w:left w:val="none" w:sz="0" w:space="0" w:color="auto"/>
                <w:bottom w:val="none" w:sz="0" w:space="0" w:color="auto"/>
                <w:right w:val="none" w:sz="0" w:space="0" w:color="auto"/>
              </w:divBdr>
            </w:div>
            <w:div w:id="315186643">
              <w:marLeft w:val="0"/>
              <w:marRight w:val="0"/>
              <w:marTop w:val="0"/>
              <w:marBottom w:val="0"/>
              <w:divBdr>
                <w:top w:val="none" w:sz="0" w:space="0" w:color="auto"/>
                <w:left w:val="none" w:sz="0" w:space="0" w:color="auto"/>
                <w:bottom w:val="none" w:sz="0" w:space="0" w:color="auto"/>
                <w:right w:val="none" w:sz="0" w:space="0" w:color="auto"/>
              </w:divBdr>
            </w:div>
            <w:div w:id="469639225">
              <w:marLeft w:val="0"/>
              <w:marRight w:val="0"/>
              <w:marTop w:val="0"/>
              <w:marBottom w:val="0"/>
              <w:divBdr>
                <w:top w:val="none" w:sz="0" w:space="0" w:color="auto"/>
                <w:left w:val="none" w:sz="0" w:space="0" w:color="auto"/>
                <w:bottom w:val="none" w:sz="0" w:space="0" w:color="auto"/>
                <w:right w:val="none" w:sz="0" w:space="0" w:color="auto"/>
              </w:divBdr>
            </w:div>
            <w:div w:id="809398619">
              <w:marLeft w:val="0"/>
              <w:marRight w:val="0"/>
              <w:marTop w:val="0"/>
              <w:marBottom w:val="0"/>
              <w:divBdr>
                <w:top w:val="none" w:sz="0" w:space="0" w:color="auto"/>
                <w:left w:val="none" w:sz="0" w:space="0" w:color="auto"/>
                <w:bottom w:val="none" w:sz="0" w:space="0" w:color="auto"/>
                <w:right w:val="none" w:sz="0" w:space="0" w:color="auto"/>
              </w:divBdr>
            </w:div>
            <w:div w:id="1594818926">
              <w:marLeft w:val="0"/>
              <w:marRight w:val="0"/>
              <w:marTop w:val="0"/>
              <w:marBottom w:val="0"/>
              <w:divBdr>
                <w:top w:val="none" w:sz="0" w:space="0" w:color="auto"/>
                <w:left w:val="none" w:sz="0" w:space="0" w:color="auto"/>
                <w:bottom w:val="none" w:sz="0" w:space="0" w:color="auto"/>
                <w:right w:val="none" w:sz="0" w:space="0" w:color="auto"/>
              </w:divBdr>
            </w:div>
            <w:div w:id="16013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545">
      <w:bodyDiv w:val="1"/>
      <w:marLeft w:val="0"/>
      <w:marRight w:val="0"/>
      <w:marTop w:val="0"/>
      <w:marBottom w:val="0"/>
      <w:divBdr>
        <w:top w:val="none" w:sz="0" w:space="0" w:color="auto"/>
        <w:left w:val="none" w:sz="0" w:space="0" w:color="auto"/>
        <w:bottom w:val="none" w:sz="0" w:space="0" w:color="auto"/>
        <w:right w:val="none" w:sz="0" w:space="0" w:color="auto"/>
      </w:divBdr>
    </w:div>
    <w:div w:id="11091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avlovo.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skovrajon.reg60.ru" TargetMode="External"/><Relationship Id="rId4" Type="http://schemas.microsoft.com/office/2007/relationships/stylesWithEffects" Target="stylesWithEffects.xml"/><Relationship Id="rId9" Type="http://schemas.openxmlformats.org/officeDocument/2006/relationships/hyperlink" Target="http://www.admpav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6CE56-0A01-4051-A646-C9C3F8BA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11</Pages>
  <Words>3366</Words>
  <Characters>19187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User8</cp:lastModifiedBy>
  <cp:revision>11</cp:revision>
  <cp:lastPrinted>2024-09-24T07:18:00Z</cp:lastPrinted>
  <dcterms:created xsi:type="dcterms:W3CDTF">2023-09-18T09:48:00Z</dcterms:created>
  <dcterms:modified xsi:type="dcterms:W3CDTF">2024-09-24T07:18:00Z</dcterms:modified>
</cp:coreProperties>
</file>