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B8" w:rsidRDefault="00AE64C6">
      <w:pPr>
        <w:pStyle w:val="12"/>
        <w:jc w:val="center"/>
        <w:rPr>
          <w:sz w:val="27"/>
          <w:szCs w:val="27"/>
        </w:rPr>
      </w:pPr>
      <w:r>
        <w:rPr>
          <w:b/>
          <w:bCs/>
          <w:sz w:val="27"/>
          <w:szCs w:val="27"/>
          <w:u w:val="none"/>
        </w:rPr>
        <w:t>АКТ ОСМОТРА</w:t>
      </w:r>
    </w:p>
    <w:p w:rsidR="001B11B8" w:rsidRDefault="00AE64C6">
      <w:pPr>
        <w:pStyle w:val="12"/>
        <w:spacing w:after="320"/>
        <w:jc w:val="center"/>
        <w:rPr>
          <w:sz w:val="27"/>
          <w:szCs w:val="27"/>
        </w:rPr>
      </w:pPr>
      <w:r>
        <w:rPr>
          <w:sz w:val="27"/>
          <w:szCs w:val="27"/>
          <w:u w:val="none"/>
        </w:rPr>
        <w:t>здания, сооружения или объекта незавершенного строительства при</w:t>
      </w:r>
      <w:r>
        <w:rPr>
          <w:sz w:val="27"/>
          <w:szCs w:val="27"/>
          <w:u w:val="none"/>
        </w:rPr>
        <w:br/>
        <w:t>выявлении правообладателей ранее учтенных объектов недвижимости</w:t>
      </w:r>
    </w:p>
    <w:p w:rsidR="001B11B8" w:rsidRDefault="00AE64C6">
      <w:pPr>
        <w:pStyle w:val="12"/>
        <w:tabs>
          <w:tab w:val="left" w:pos="9290"/>
        </w:tabs>
        <w:spacing w:after="180"/>
        <w:ind w:firstLine="72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2</w:t>
      </w:r>
      <w:r w:rsidR="00114BDF">
        <w:rPr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 xml:space="preserve"> </w:t>
      </w:r>
      <w:r w:rsidR="00114BDF">
        <w:rPr>
          <w:b/>
          <w:bCs/>
          <w:sz w:val="27"/>
          <w:szCs w:val="27"/>
        </w:rPr>
        <w:t>июля</w:t>
      </w:r>
      <w:r>
        <w:rPr>
          <w:b/>
          <w:bCs/>
          <w:sz w:val="27"/>
          <w:szCs w:val="27"/>
        </w:rPr>
        <w:t xml:space="preserve"> 2025</w:t>
      </w:r>
      <w:r>
        <w:rPr>
          <w:b/>
          <w:bCs/>
          <w:sz w:val="27"/>
          <w:szCs w:val="27"/>
          <w:u w:val="none"/>
        </w:rPr>
        <w:tab/>
        <w:t>№_____</w:t>
      </w:r>
    </w:p>
    <w:p w:rsidR="001B11B8" w:rsidRDefault="00AE64C6">
      <w:pPr>
        <w:pStyle w:val="12"/>
        <w:ind w:firstLine="72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Настоящий акт составлен в результате проведенного 2</w:t>
      </w:r>
      <w:r w:rsidR="00114BDF">
        <w:rPr>
          <w:sz w:val="27"/>
          <w:szCs w:val="27"/>
          <w:u w:val="none"/>
        </w:rPr>
        <w:t>5</w:t>
      </w:r>
      <w:r>
        <w:rPr>
          <w:sz w:val="27"/>
          <w:szCs w:val="27"/>
          <w:u w:val="none"/>
        </w:rPr>
        <w:t xml:space="preserve"> </w:t>
      </w:r>
      <w:r w:rsidR="00114BDF">
        <w:rPr>
          <w:sz w:val="27"/>
          <w:szCs w:val="27"/>
          <w:u w:val="none"/>
        </w:rPr>
        <w:t>июля</w:t>
      </w:r>
      <w:r>
        <w:rPr>
          <w:sz w:val="27"/>
          <w:szCs w:val="27"/>
          <w:u w:val="none"/>
        </w:rPr>
        <w:t xml:space="preserve"> 2025 г. в 15 час. 07 мин. осмотра объекта недвижимости: здания, кадастровый номер: </w:t>
      </w:r>
      <w:r w:rsidR="00EB350C" w:rsidRPr="00EB350C">
        <w:rPr>
          <w:b/>
          <w:sz w:val="27"/>
          <w:szCs w:val="27"/>
        </w:rPr>
        <w:t>60:18:0060901:262</w:t>
      </w:r>
      <w:r>
        <w:rPr>
          <w:sz w:val="27"/>
          <w:szCs w:val="27"/>
          <w:u w:val="none"/>
        </w:rPr>
        <w:t xml:space="preserve">, расположенного по адресу: </w:t>
      </w:r>
      <w:r w:rsidR="00EB350C" w:rsidRPr="00EB350C">
        <w:rPr>
          <w:sz w:val="27"/>
          <w:szCs w:val="27"/>
          <w:u w:val="none"/>
        </w:rPr>
        <w:t xml:space="preserve">Псковская область, р-н. </w:t>
      </w:r>
      <w:proofErr w:type="gramStart"/>
      <w:r w:rsidR="00EB350C" w:rsidRPr="00EB350C">
        <w:rPr>
          <w:sz w:val="27"/>
          <w:szCs w:val="27"/>
          <w:u w:val="none"/>
        </w:rPr>
        <w:t>Псковский</w:t>
      </w:r>
      <w:proofErr w:type="gramEnd"/>
      <w:r w:rsidR="00EB350C" w:rsidRPr="00EB350C">
        <w:rPr>
          <w:sz w:val="27"/>
          <w:szCs w:val="27"/>
          <w:u w:val="none"/>
        </w:rPr>
        <w:t>, д. Малая Гоголевка, СП "Тямшанская волость", д. б/н</w:t>
      </w:r>
      <w:r>
        <w:rPr>
          <w:sz w:val="27"/>
          <w:szCs w:val="27"/>
          <w:u w:val="none"/>
        </w:rPr>
        <w:t>.</w:t>
      </w:r>
    </w:p>
    <w:p w:rsidR="001B11B8" w:rsidRDefault="00AE64C6">
      <w:pPr>
        <w:pStyle w:val="12"/>
        <w:ind w:firstLine="72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комиссией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</w:t>
      </w:r>
      <w:r>
        <w:rPr>
          <w:sz w:val="27"/>
          <w:szCs w:val="27"/>
          <w:u w:val="none"/>
        </w:rPr>
        <w:tab/>
        <w:t>на территории сельского поселения «</w:t>
      </w:r>
      <w:r w:rsidR="00114BDF">
        <w:rPr>
          <w:sz w:val="27"/>
          <w:szCs w:val="27"/>
          <w:u w:val="none"/>
        </w:rPr>
        <w:t>Тямшан</w:t>
      </w:r>
      <w:r>
        <w:rPr>
          <w:sz w:val="27"/>
          <w:szCs w:val="27"/>
          <w:u w:val="none"/>
        </w:rPr>
        <w:t>ская волость», утвержденной Распоряжением Администрации Псковского района от 24.02.2025 №59-рх.</w:t>
      </w:r>
    </w:p>
    <w:p w:rsidR="001B11B8" w:rsidRDefault="00AE64C6">
      <w:pPr>
        <w:pStyle w:val="12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в составе: 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председатель комиссии 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- </w:t>
      </w:r>
      <w:r w:rsidR="00F139C0">
        <w:rPr>
          <w:sz w:val="27"/>
          <w:szCs w:val="27"/>
          <w:u w:val="none"/>
        </w:rPr>
        <w:t>Иванов А.А.</w:t>
      </w:r>
      <w:r w:rsidR="00B67629">
        <w:rPr>
          <w:sz w:val="27"/>
          <w:szCs w:val="27"/>
          <w:u w:val="none"/>
        </w:rPr>
        <w:t>- первый</w:t>
      </w:r>
      <w:r>
        <w:rPr>
          <w:sz w:val="27"/>
          <w:szCs w:val="27"/>
          <w:u w:val="none"/>
        </w:rPr>
        <w:t xml:space="preserve"> заместитель Главы Администрации Псковского района;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секретарь комиссии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- </w:t>
      </w:r>
      <w:r w:rsidR="00F139C0">
        <w:rPr>
          <w:sz w:val="27"/>
          <w:szCs w:val="27"/>
          <w:u w:val="none"/>
        </w:rPr>
        <w:t xml:space="preserve">Курочкина </w:t>
      </w:r>
      <w:r w:rsidR="00D224E8">
        <w:rPr>
          <w:sz w:val="27"/>
          <w:szCs w:val="27"/>
          <w:u w:val="none"/>
        </w:rPr>
        <w:t>Е.Ю.</w:t>
      </w:r>
      <w:r>
        <w:rPr>
          <w:sz w:val="27"/>
          <w:szCs w:val="27"/>
          <w:u w:val="none"/>
        </w:rPr>
        <w:t xml:space="preserve"> - </w:t>
      </w:r>
      <w:r w:rsidR="00F139C0">
        <w:rPr>
          <w:sz w:val="27"/>
          <w:szCs w:val="27"/>
          <w:u w:val="none"/>
        </w:rPr>
        <w:t>консультант</w:t>
      </w:r>
      <w:r>
        <w:rPr>
          <w:sz w:val="27"/>
          <w:szCs w:val="27"/>
          <w:u w:val="none"/>
        </w:rPr>
        <w:t xml:space="preserve"> комитета по управлению муниципальным имуществом Псковского района, 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члены комиссии:</w:t>
      </w:r>
    </w:p>
    <w:p w:rsidR="00D224E8" w:rsidRDefault="00F139C0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 w:rsidRPr="00F139C0">
        <w:rPr>
          <w:sz w:val="27"/>
          <w:szCs w:val="27"/>
          <w:u w:val="none"/>
        </w:rPr>
        <w:t xml:space="preserve">- </w:t>
      </w:r>
      <w:r w:rsidR="00D224E8">
        <w:rPr>
          <w:sz w:val="27"/>
          <w:szCs w:val="27"/>
          <w:u w:val="none"/>
        </w:rPr>
        <w:t>Кудрявцева В.С</w:t>
      </w:r>
      <w:r w:rsidRPr="00F139C0">
        <w:rPr>
          <w:sz w:val="27"/>
          <w:szCs w:val="27"/>
          <w:u w:val="none"/>
        </w:rPr>
        <w:t xml:space="preserve">. </w:t>
      </w:r>
      <w:r w:rsidR="00B67629">
        <w:rPr>
          <w:sz w:val="27"/>
          <w:szCs w:val="27"/>
          <w:u w:val="none"/>
        </w:rPr>
        <w:t>–</w:t>
      </w:r>
      <w:r w:rsidRPr="00F139C0">
        <w:rPr>
          <w:sz w:val="27"/>
          <w:szCs w:val="27"/>
          <w:u w:val="none"/>
        </w:rPr>
        <w:t xml:space="preserve"> </w:t>
      </w:r>
      <w:r w:rsidR="00B67629">
        <w:rPr>
          <w:sz w:val="27"/>
          <w:szCs w:val="27"/>
          <w:u w:val="none"/>
        </w:rPr>
        <w:t xml:space="preserve">председатель </w:t>
      </w:r>
      <w:r w:rsidRPr="00F139C0">
        <w:rPr>
          <w:sz w:val="27"/>
          <w:szCs w:val="27"/>
          <w:u w:val="none"/>
        </w:rPr>
        <w:t>комитета по управлению муниципальным имуществом Псковского района,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-</w:t>
      </w:r>
      <w:r w:rsidR="00D224E8">
        <w:rPr>
          <w:sz w:val="27"/>
          <w:szCs w:val="27"/>
          <w:u w:val="none"/>
        </w:rPr>
        <w:t xml:space="preserve"> Юхно А.Г.</w:t>
      </w:r>
      <w:r>
        <w:rPr>
          <w:sz w:val="27"/>
          <w:szCs w:val="27"/>
          <w:u w:val="none"/>
        </w:rPr>
        <w:t xml:space="preserve"> - глава сельского поселения </w:t>
      </w:r>
      <w:r w:rsidR="00114BDF" w:rsidRPr="00114BDF">
        <w:rPr>
          <w:sz w:val="27"/>
          <w:szCs w:val="27"/>
          <w:u w:val="none"/>
        </w:rPr>
        <w:t>«Тямшанская волость»</w:t>
      </w:r>
      <w:r w:rsidR="00114BDF">
        <w:rPr>
          <w:sz w:val="27"/>
          <w:szCs w:val="27"/>
          <w:u w:val="none"/>
        </w:rPr>
        <w:t xml:space="preserve"> </w:t>
      </w:r>
      <w:r>
        <w:rPr>
          <w:sz w:val="27"/>
          <w:szCs w:val="27"/>
          <w:u w:val="none"/>
        </w:rPr>
        <w:t>Псковского района</w:t>
      </w:r>
    </w:p>
    <w:p w:rsidR="001B11B8" w:rsidRDefault="00AE64C6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- Гришина Е.Н. – начальник </w:t>
      </w:r>
      <w:proofErr w:type="gramStart"/>
      <w:r>
        <w:rPr>
          <w:sz w:val="27"/>
          <w:szCs w:val="27"/>
          <w:u w:val="none"/>
        </w:rPr>
        <w:t>отдела выполнения комплексных кадастровых работ Федерального значения филиала</w:t>
      </w:r>
      <w:proofErr w:type="gramEnd"/>
      <w:r>
        <w:rPr>
          <w:sz w:val="27"/>
          <w:szCs w:val="27"/>
          <w:u w:val="none"/>
        </w:rPr>
        <w:t xml:space="preserve"> ППК «</w:t>
      </w:r>
      <w:proofErr w:type="spellStart"/>
      <w:r>
        <w:rPr>
          <w:sz w:val="27"/>
          <w:szCs w:val="27"/>
          <w:u w:val="none"/>
        </w:rPr>
        <w:t>Роскадастр</w:t>
      </w:r>
      <w:proofErr w:type="spellEnd"/>
      <w:r>
        <w:rPr>
          <w:sz w:val="27"/>
          <w:szCs w:val="27"/>
          <w:u w:val="none"/>
        </w:rPr>
        <w:t>» по Псковской области</w:t>
      </w:r>
    </w:p>
    <w:p w:rsidR="001B11B8" w:rsidRDefault="001B11B8">
      <w:pPr>
        <w:pStyle w:val="12"/>
        <w:tabs>
          <w:tab w:val="left" w:pos="298"/>
        </w:tabs>
        <w:jc w:val="both"/>
        <w:rPr>
          <w:sz w:val="27"/>
          <w:szCs w:val="27"/>
          <w:u w:val="none"/>
        </w:rPr>
      </w:pPr>
    </w:p>
    <w:p w:rsidR="001B11B8" w:rsidRDefault="00AE64C6">
      <w:pPr>
        <w:pStyle w:val="12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в отсутствии правообладателя указанного, раннее учтенного объекта недвижимости, (право не зарегистрировано в Едином государственном реестре недвижимости)</w:t>
      </w:r>
      <w:r w:rsidR="00B83A4A">
        <w:rPr>
          <w:sz w:val="27"/>
          <w:szCs w:val="27"/>
          <w:u w:val="none"/>
        </w:rPr>
        <w:t>.</w:t>
      </w:r>
      <w:r>
        <w:rPr>
          <w:sz w:val="27"/>
          <w:szCs w:val="27"/>
          <w:u w:val="none"/>
        </w:rPr>
        <w:t xml:space="preserve"> </w:t>
      </w:r>
    </w:p>
    <w:p w:rsidR="001B11B8" w:rsidRDefault="00AE64C6">
      <w:pPr>
        <w:pStyle w:val="12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При осмотре осуществлена</w:t>
      </w:r>
      <w:r w:rsidR="00B83A4A">
        <w:rPr>
          <w:sz w:val="27"/>
          <w:szCs w:val="27"/>
          <w:u w:val="none"/>
        </w:rPr>
        <w:t xml:space="preserve"> </w:t>
      </w:r>
      <w:bookmarkStart w:id="0" w:name="_GoBack"/>
      <w:bookmarkEnd w:id="0"/>
      <w:r>
        <w:rPr>
          <w:sz w:val="27"/>
          <w:szCs w:val="27"/>
          <w:u w:val="none"/>
        </w:rPr>
        <w:t>фотофиксация объекта недвижимости. Материалы фотофиксации прилагаются.</w:t>
      </w:r>
    </w:p>
    <w:p w:rsidR="001B11B8" w:rsidRDefault="00AE64C6">
      <w:pPr>
        <w:pStyle w:val="12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Осмотр проведен в форме визуального осмотра.</w:t>
      </w:r>
    </w:p>
    <w:p w:rsidR="001B11B8" w:rsidRDefault="00AE64C6">
      <w:pPr>
        <w:pStyle w:val="12"/>
        <w:spacing w:after="32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 xml:space="preserve">В результате проведенного осмотра установлено, что ранее учтенный объект недвижимости </w:t>
      </w:r>
      <w:r>
        <w:rPr>
          <w:b/>
          <w:bCs/>
          <w:sz w:val="27"/>
          <w:szCs w:val="27"/>
          <w:u w:val="none"/>
        </w:rPr>
        <w:t>прекратил существование.</w:t>
      </w:r>
    </w:p>
    <w:p w:rsidR="001B11B8" w:rsidRDefault="00AE64C6">
      <w:pPr>
        <w:pStyle w:val="12"/>
        <w:ind w:firstLine="700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none"/>
        </w:rPr>
        <w:t>Подписи членов комиссии:</w:t>
      </w:r>
    </w:p>
    <w:p w:rsidR="001B11B8" w:rsidRDefault="00AE64C6">
      <w:pPr>
        <w:pStyle w:val="12"/>
        <w:tabs>
          <w:tab w:val="left" w:pos="5080"/>
        </w:tabs>
        <w:ind w:firstLine="700"/>
        <w:jc w:val="both"/>
        <w:rPr>
          <w:sz w:val="27"/>
          <w:szCs w:val="27"/>
        </w:rPr>
      </w:pPr>
      <w:r>
        <w:rPr>
          <w:sz w:val="27"/>
          <w:szCs w:val="27"/>
          <w:u w:val="none"/>
        </w:rPr>
        <w:t xml:space="preserve">Председатель </w:t>
      </w:r>
      <w:r w:rsidR="00F139C0">
        <w:rPr>
          <w:sz w:val="27"/>
          <w:szCs w:val="27"/>
          <w:u w:val="none"/>
        </w:rPr>
        <w:t>комиссии</w:t>
      </w:r>
      <w:r w:rsidR="00F139C0">
        <w:rPr>
          <w:sz w:val="27"/>
          <w:szCs w:val="27"/>
          <w:u w:val="none"/>
        </w:rPr>
        <w:tab/>
        <w:t xml:space="preserve"> _________________</w:t>
      </w:r>
      <w:r w:rsidR="00D224E8">
        <w:rPr>
          <w:sz w:val="27"/>
          <w:szCs w:val="27"/>
          <w:u w:val="none"/>
        </w:rPr>
        <w:t>_А.А. Иванов</w:t>
      </w:r>
      <w:r>
        <w:rPr>
          <w:sz w:val="27"/>
          <w:szCs w:val="27"/>
          <w:u w:val="none"/>
        </w:rPr>
        <w:tab/>
        <w:t xml:space="preserve"> </w:t>
      </w:r>
    </w:p>
    <w:p w:rsidR="001B11B8" w:rsidRDefault="00AE64C6">
      <w:pPr>
        <w:pStyle w:val="12"/>
        <w:tabs>
          <w:tab w:val="left" w:pos="4264"/>
        </w:tabs>
        <w:ind w:firstLine="70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Секретарь</w:t>
      </w:r>
      <w:r w:rsidR="00D224E8">
        <w:rPr>
          <w:sz w:val="27"/>
          <w:szCs w:val="27"/>
          <w:u w:val="none"/>
        </w:rPr>
        <w:t xml:space="preserve"> комиссии</w:t>
      </w:r>
      <w:r w:rsidR="00D224E8">
        <w:rPr>
          <w:sz w:val="27"/>
          <w:szCs w:val="27"/>
          <w:u w:val="none"/>
        </w:rPr>
        <w:tab/>
      </w:r>
      <w:r w:rsidR="00D224E8">
        <w:rPr>
          <w:sz w:val="27"/>
          <w:szCs w:val="27"/>
          <w:u w:val="none"/>
        </w:rPr>
        <w:tab/>
        <w:t xml:space="preserve">   __________________Е.Ю. Курочкина</w:t>
      </w:r>
      <w:r>
        <w:rPr>
          <w:sz w:val="27"/>
          <w:szCs w:val="27"/>
          <w:u w:val="none"/>
        </w:rPr>
        <w:tab/>
      </w:r>
    </w:p>
    <w:p w:rsidR="00D224E8" w:rsidRDefault="00D224E8">
      <w:pPr>
        <w:pStyle w:val="12"/>
        <w:tabs>
          <w:tab w:val="left" w:pos="4264"/>
        </w:tabs>
        <w:ind w:firstLine="700"/>
        <w:jc w:val="both"/>
        <w:rPr>
          <w:sz w:val="27"/>
          <w:szCs w:val="27"/>
        </w:rPr>
      </w:pPr>
    </w:p>
    <w:p w:rsidR="001B11B8" w:rsidRDefault="00AE64C6">
      <w:pPr>
        <w:pStyle w:val="12"/>
        <w:ind w:firstLine="70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>Члены комиссии;</w:t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  <w:t xml:space="preserve">   ___________________</w:t>
      </w:r>
      <w:r w:rsidR="00D224E8">
        <w:rPr>
          <w:sz w:val="27"/>
          <w:szCs w:val="27"/>
          <w:u w:val="none"/>
        </w:rPr>
        <w:t>В.С. Кудрявцева</w:t>
      </w:r>
    </w:p>
    <w:p w:rsidR="00D224E8" w:rsidRDefault="00D224E8">
      <w:pPr>
        <w:pStyle w:val="12"/>
        <w:ind w:firstLine="700"/>
        <w:jc w:val="both"/>
        <w:rPr>
          <w:sz w:val="27"/>
          <w:szCs w:val="27"/>
          <w:u w:val="none"/>
        </w:rPr>
      </w:pP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  <w:t xml:space="preserve">   ___________________А.Г. Юхно</w:t>
      </w:r>
    </w:p>
    <w:p w:rsidR="001B11B8" w:rsidRDefault="00AE64C6">
      <w:pPr>
        <w:pStyle w:val="12"/>
        <w:ind w:firstLine="700"/>
        <w:jc w:val="both"/>
        <w:rPr>
          <w:sz w:val="27"/>
          <w:szCs w:val="27"/>
        </w:rPr>
      </w:pP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</w:r>
      <w:r>
        <w:rPr>
          <w:sz w:val="27"/>
          <w:szCs w:val="27"/>
          <w:u w:val="none"/>
        </w:rPr>
        <w:tab/>
        <w:t xml:space="preserve">  ___________________</w:t>
      </w:r>
      <w:proofErr w:type="spellStart"/>
      <w:r>
        <w:rPr>
          <w:sz w:val="27"/>
          <w:szCs w:val="27"/>
          <w:u w:val="none"/>
        </w:rPr>
        <w:t>Е.Н.Гришина</w:t>
      </w:r>
      <w:proofErr w:type="spellEnd"/>
    </w:p>
    <w:p w:rsidR="001B11B8" w:rsidRDefault="00AE64C6">
      <w:pPr>
        <w:pStyle w:val="12"/>
        <w:tabs>
          <w:tab w:val="left" w:pos="1289"/>
        </w:tabs>
        <w:jc w:val="center"/>
      </w:pPr>
      <w:r>
        <w:rPr>
          <w:color w:val="362E77"/>
          <w:u w:val="none"/>
        </w:rPr>
        <w:tab/>
      </w:r>
      <w:r>
        <w:rPr>
          <w:u w:val="none"/>
        </w:rPr>
        <w:t xml:space="preserve"> </w:t>
      </w:r>
      <w:r>
        <w:br w:type="page" w:clear="all"/>
      </w:r>
    </w:p>
    <w:p w:rsidR="001B11B8" w:rsidRDefault="001B11B8">
      <w:pPr>
        <w:pStyle w:val="25"/>
        <w:spacing w:after="60" w:line="240" w:lineRule="auto"/>
        <w:ind w:left="0"/>
      </w:pPr>
    </w:p>
    <w:p w:rsidR="001B11B8" w:rsidRDefault="00AE64C6">
      <w:pPr>
        <w:pStyle w:val="25"/>
        <w:spacing w:after="60" w:line="240" w:lineRule="auto"/>
        <w:ind w:left="0"/>
      </w:pPr>
      <w:r>
        <w:t>ПРИЛОЖЕНИЕ</w:t>
      </w:r>
    </w:p>
    <w:p w:rsidR="001B11B8" w:rsidRDefault="00AE64C6">
      <w:pPr>
        <w:pStyle w:val="25"/>
      </w:pPr>
      <w:r>
        <w:t>к акту осмотра здания, сооружения или объекта незавершенного строительства при выявлении правообладателя ранее учтенных объектов недвижимости от 2</w:t>
      </w:r>
      <w:r w:rsidR="00D224E8">
        <w:t>5</w:t>
      </w:r>
      <w:r>
        <w:t>.0</w:t>
      </w:r>
      <w:r w:rsidR="00D224E8">
        <w:t>6</w:t>
      </w:r>
      <w:r>
        <w:t>.2025 № ____</w:t>
      </w:r>
    </w:p>
    <w:p w:rsidR="001B11B8" w:rsidRDefault="00AE64C6">
      <w:pPr>
        <w:pStyle w:val="12"/>
        <w:jc w:val="center"/>
      </w:pPr>
      <w:proofErr w:type="spellStart"/>
      <w:r>
        <w:rPr>
          <w:b/>
          <w:bCs/>
          <w:u w:val="none"/>
        </w:rPr>
        <w:t>Фототаблица</w:t>
      </w:r>
      <w:proofErr w:type="spellEnd"/>
    </w:p>
    <w:p w:rsidR="001B11B8" w:rsidRDefault="00AE64C6" w:rsidP="00EB350C">
      <w:pPr>
        <w:pStyle w:val="12"/>
        <w:ind w:firstLine="720"/>
        <w:jc w:val="center"/>
        <w:rPr>
          <w:b/>
        </w:rPr>
      </w:pPr>
      <w:proofErr w:type="gramStart"/>
      <w:r>
        <w:rPr>
          <w:b/>
          <w:bCs/>
          <w:u w:val="none"/>
        </w:rPr>
        <w:t>(</w:t>
      </w:r>
      <w:r w:rsidR="00EB350C" w:rsidRPr="00EB350C">
        <w:rPr>
          <w:b/>
          <w:bCs/>
          <w:u w:val="none"/>
        </w:rPr>
        <w:t>Псковская область, р-н.</w:t>
      </w:r>
      <w:proofErr w:type="gramEnd"/>
      <w:r w:rsidR="00EB350C" w:rsidRPr="00EB350C">
        <w:rPr>
          <w:b/>
          <w:bCs/>
          <w:u w:val="none"/>
        </w:rPr>
        <w:t xml:space="preserve"> Псковский, д. Малая Гоголевка, СП "Тямшанская волость", </w:t>
      </w:r>
      <w:proofErr w:type="gramStart"/>
      <w:r w:rsidR="00EB350C" w:rsidRPr="00EB350C">
        <w:rPr>
          <w:b/>
          <w:bCs/>
          <w:u w:val="none"/>
        </w:rPr>
        <w:t>д. б</w:t>
      </w:r>
      <w:proofErr w:type="gramEnd"/>
      <w:r w:rsidR="00EB350C" w:rsidRPr="00EB350C">
        <w:rPr>
          <w:b/>
          <w:bCs/>
          <w:u w:val="none"/>
        </w:rPr>
        <w:t>/н</w:t>
      </w:r>
      <w:r w:rsidR="00EB350C">
        <w:rPr>
          <w:b/>
          <w:bCs/>
          <w:u w:val="none"/>
        </w:rPr>
        <w:t>)</w:t>
      </w:r>
      <w:r>
        <w:rPr>
          <w:b/>
          <w:bCs/>
          <w:u w:val="none"/>
        </w:rPr>
        <w:br/>
        <w:t xml:space="preserve">КН </w:t>
      </w:r>
      <w:r w:rsidR="00EB350C" w:rsidRPr="00EB350C">
        <w:rPr>
          <w:b/>
          <w:bCs/>
          <w:u w:val="none"/>
        </w:rPr>
        <w:t>60:18:0060901:262</w:t>
      </w:r>
      <w:r w:rsidR="00EB350C">
        <w:rPr>
          <w:b/>
          <w:bCs/>
          <w:u w:val="none"/>
        </w:rPr>
        <w:t xml:space="preserve"> </w:t>
      </w:r>
      <w:r w:rsidR="00EB350C" w:rsidRPr="00EB350C">
        <w:rPr>
          <w:b/>
        </w:rPr>
        <w:t>Фундамент</w:t>
      </w:r>
      <w:r>
        <w:rPr>
          <w:b/>
        </w:rPr>
        <w:t xml:space="preserve"> прекратило свое существование</w:t>
      </w:r>
    </w:p>
    <w:p w:rsidR="001B11B8" w:rsidRDefault="001B11B8">
      <w:pPr>
        <w:pStyle w:val="12"/>
        <w:jc w:val="center"/>
        <w:rPr>
          <w:b/>
          <w:bCs/>
          <w:u w:val="none"/>
        </w:rPr>
      </w:pPr>
    </w:p>
    <w:p w:rsidR="001B11B8" w:rsidRDefault="00B83A4A">
      <w:pPr>
        <w:pStyle w:val="12"/>
        <w:jc w:val="center"/>
        <w:rPr>
          <w:b/>
          <w:bCs/>
          <w:u w:val="none"/>
        </w:rPr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506.25pt">
            <v:imagedata r:id="rId8" o:title="PHOTO-2025-04-14-14-36-32" croptop="7706f" cropbottom="10746f" cropleft="471f" cropright="-1132f"/>
          </v:shape>
        </w:pict>
      </w:r>
    </w:p>
    <w:p w:rsidR="001B11B8" w:rsidRDefault="001B11B8">
      <w:pPr>
        <w:pStyle w:val="12"/>
        <w:jc w:val="center"/>
        <w:rPr>
          <w:b/>
          <w:bCs/>
          <w:u w:val="none"/>
        </w:rPr>
      </w:pPr>
    </w:p>
    <w:p w:rsidR="001B11B8" w:rsidRDefault="001B11B8">
      <w:pPr>
        <w:pStyle w:val="12"/>
        <w:jc w:val="center"/>
        <w:rPr>
          <w:b/>
          <w:bCs/>
          <w:u w:val="none"/>
        </w:rPr>
      </w:pPr>
    </w:p>
    <w:p w:rsidR="001B11B8" w:rsidRDefault="001B11B8">
      <w:pPr>
        <w:spacing w:line="1" w:lineRule="exact"/>
      </w:pPr>
    </w:p>
    <w:sectPr w:rsidR="001B11B8">
      <w:type w:val="continuous"/>
      <w:pgSz w:w="11900" w:h="16840"/>
      <w:pgMar w:top="572" w:right="555" w:bottom="572" w:left="91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8E" w:rsidRDefault="00F2368E">
      <w:r>
        <w:separator/>
      </w:r>
    </w:p>
  </w:endnote>
  <w:endnote w:type="continuationSeparator" w:id="0">
    <w:p w:rsidR="00F2368E" w:rsidRDefault="00F2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8E" w:rsidRDefault="00F2368E"/>
  </w:footnote>
  <w:footnote w:type="continuationSeparator" w:id="0">
    <w:p w:rsidR="00F2368E" w:rsidRDefault="00F236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5EB"/>
    <w:multiLevelType w:val="hybridMultilevel"/>
    <w:tmpl w:val="C76032B4"/>
    <w:lvl w:ilvl="0" w:tplc="75EA145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single"/>
        <w:shd w:val="clear" w:color="auto" w:fill="auto"/>
      </w:rPr>
    </w:lvl>
    <w:lvl w:ilvl="1" w:tplc="951E44FE">
      <w:start w:val="1"/>
      <w:numFmt w:val="decimal"/>
      <w:lvlText w:val=""/>
      <w:lvlJc w:val="left"/>
    </w:lvl>
    <w:lvl w:ilvl="2" w:tplc="45F8C36A">
      <w:start w:val="1"/>
      <w:numFmt w:val="decimal"/>
      <w:lvlText w:val=""/>
      <w:lvlJc w:val="left"/>
    </w:lvl>
    <w:lvl w:ilvl="3" w:tplc="652E02EC">
      <w:start w:val="1"/>
      <w:numFmt w:val="decimal"/>
      <w:lvlText w:val=""/>
      <w:lvlJc w:val="left"/>
    </w:lvl>
    <w:lvl w:ilvl="4" w:tplc="57027304">
      <w:start w:val="1"/>
      <w:numFmt w:val="decimal"/>
      <w:lvlText w:val=""/>
      <w:lvlJc w:val="left"/>
    </w:lvl>
    <w:lvl w:ilvl="5" w:tplc="004498CE">
      <w:start w:val="1"/>
      <w:numFmt w:val="decimal"/>
      <w:lvlText w:val=""/>
      <w:lvlJc w:val="left"/>
    </w:lvl>
    <w:lvl w:ilvl="6" w:tplc="A1F006C8">
      <w:start w:val="1"/>
      <w:numFmt w:val="decimal"/>
      <w:lvlText w:val=""/>
      <w:lvlJc w:val="left"/>
    </w:lvl>
    <w:lvl w:ilvl="7" w:tplc="9702A07C">
      <w:start w:val="1"/>
      <w:numFmt w:val="decimal"/>
      <w:lvlText w:val=""/>
      <w:lvlJc w:val="left"/>
    </w:lvl>
    <w:lvl w:ilvl="8" w:tplc="2BC44E8E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B8"/>
    <w:rsid w:val="00114BDF"/>
    <w:rsid w:val="001B11B8"/>
    <w:rsid w:val="00217144"/>
    <w:rsid w:val="009621A7"/>
    <w:rsid w:val="00AE64C6"/>
    <w:rsid w:val="00B1098E"/>
    <w:rsid w:val="00B67629"/>
    <w:rsid w:val="00B83A4A"/>
    <w:rsid w:val="00D224E8"/>
    <w:rsid w:val="00E27B91"/>
    <w:rsid w:val="00EB350C"/>
    <w:rsid w:val="00F139C0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2">
    <w:name w:val="Основной текст1"/>
    <w:basedOn w:val="a"/>
    <w:link w:val="af6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25">
    <w:name w:val="Основной текст (2)"/>
    <w:basedOn w:val="a"/>
    <w:link w:val="24"/>
    <w:pPr>
      <w:spacing w:after="260" w:line="298" w:lineRule="auto"/>
      <w:ind w:left="5420"/>
      <w:jc w:val="right"/>
    </w:pPr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color w:val="000000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color w:val="00000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2">
    <w:name w:val="Основной текст1"/>
    <w:basedOn w:val="a"/>
    <w:link w:val="af6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25">
    <w:name w:val="Основной текст (2)"/>
    <w:basedOn w:val="a"/>
    <w:link w:val="24"/>
    <w:pPr>
      <w:spacing w:after="260" w:line="298" w:lineRule="auto"/>
      <w:ind w:left="5420"/>
      <w:jc w:val="right"/>
    </w:pPr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color w:val="000000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color w:val="00000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Скажутина Анастасия Антоновна</dc:creator>
  <cp:lastModifiedBy>User50</cp:lastModifiedBy>
  <cp:revision>5</cp:revision>
  <dcterms:created xsi:type="dcterms:W3CDTF">2025-09-02T08:35:00Z</dcterms:created>
  <dcterms:modified xsi:type="dcterms:W3CDTF">2025-09-02T08:50:00Z</dcterms:modified>
</cp:coreProperties>
</file>