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5"/>
        <w:gridCol w:w="3780"/>
      </w:tblGrid>
      <w:tr w:rsidR="003D3B8D" w:rsidTr="002B643D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3D3B8D" w:rsidTr="002B643D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субъект Российской Федерации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Псковская область</w:t>
            </w:r>
            <w:r>
              <w:rPr>
                <w:rFonts w:ascii="Arial" w:hAnsi="Arial" w:cs="Arial"/>
                <w:sz w:val="20"/>
                <w:lang w:eastAsia="ru-RU"/>
              </w:rPr>
              <w:t>,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муниципальное образование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Псковский район</w:t>
            </w:r>
            <w:r>
              <w:rPr>
                <w:rFonts w:ascii="Arial" w:hAnsi="Arial" w:cs="Arial"/>
                <w:sz w:val="20"/>
                <w:lang w:eastAsia="ru-RU"/>
              </w:rPr>
              <w:t>,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населенный пункт </w:t>
            </w:r>
            <w:bookmarkStart w:id="0" w:name="_GoBack"/>
            <w:r>
              <w:rPr>
                <w:rFonts w:ascii="Arial" w:hAnsi="Arial" w:cs="Arial"/>
                <w:sz w:val="20"/>
                <w:u w:val="single"/>
                <w:lang w:eastAsia="ru-RU"/>
              </w:rPr>
              <w:t>д. Дубки</w:t>
            </w:r>
            <w:bookmarkEnd w:id="0"/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N кадастрового квартала (нескольких смежных кадастровых кварталов):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60:18:0170401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0"/>
                <w:lang w:eastAsia="ru-RU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выполняются комплексные кадастровые работы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СП «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eastAsia="ru-RU"/>
              </w:rPr>
              <w:t>Торошинская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 xml:space="preserve"> волость»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в соответствии с государственным (муниципальным) контрактом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от "12" апреля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2024</w:t>
            </w:r>
            <w:r>
              <w:rPr>
                <w:rFonts w:ascii="Arial" w:hAnsi="Arial" w:cs="Arial"/>
                <w:sz w:val="20"/>
                <w:lang w:eastAsia="ru-RU"/>
              </w:rPr>
              <w:t xml:space="preserve"> г. N 01573000069240000100001 выполняются комплексные кадастровые работы.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 xml:space="preserve">г. Псков, 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eastAsia="ru-RU"/>
              </w:rPr>
              <w:t>ул.О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>. Кошевого, д.4.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(Адрес работы согласительной комиссии)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3D3B8D" w:rsidTr="002B643D"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>Администрация Псковского района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u w:val="single"/>
                <w:lang w:val="en-US" w:eastAsia="ru-RU"/>
              </w:rPr>
              <w:t>pskovrajon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val="en-US" w:eastAsia="ru-RU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>60.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val="en-US" w:eastAsia="ru-RU"/>
              </w:rPr>
              <w:t>ru</w:t>
            </w:r>
            <w:proofErr w:type="spellEnd"/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(Адрес сайта)</w:t>
            </w:r>
          </w:p>
        </w:tc>
      </w:tr>
      <w:tr w:rsidR="003D3B8D" w:rsidTr="002B643D"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>Комитет по управлению государственным имуществом Псковской области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D3B8D" w:rsidRDefault="003D3B8D" w:rsidP="002B643D">
            <w:pPr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</w:t>
            </w:r>
            <w:proofErr w:type="spellStart"/>
            <w:r>
              <w:rPr>
                <w:color w:val="000000"/>
                <w:u w:val="single"/>
                <w:lang w:val="en-US"/>
              </w:rPr>
              <w:t>gki</w:t>
            </w:r>
            <w:proofErr w:type="spellEnd"/>
            <w:r>
              <w:rPr>
                <w:color w:val="000000"/>
                <w:u w:val="single"/>
              </w:rPr>
              <w:t>.</w:t>
            </w:r>
            <w:proofErr w:type="spellStart"/>
            <w:r>
              <w:rPr>
                <w:color w:val="000000"/>
                <w:u w:val="single"/>
                <w:lang w:val="en-US"/>
              </w:rPr>
              <w:t>pskov</w:t>
            </w:r>
            <w:proofErr w:type="spellEnd"/>
            <w:r>
              <w:rPr>
                <w:color w:val="000000"/>
                <w:u w:val="single"/>
              </w:rPr>
              <w:t>.</w:t>
            </w:r>
            <w:proofErr w:type="spellStart"/>
            <w:r>
              <w:rPr>
                <w:color w:val="000000"/>
                <w:u w:val="single"/>
                <w:lang w:val="en-US"/>
              </w:rPr>
              <w:t>ru</w:t>
            </w:r>
            <w:proofErr w:type="spellEnd"/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(Адрес сайта)</w:t>
            </w:r>
          </w:p>
        </w:tc>
      </w:tr>
      <w:tr w:rsidR="003D3B8D" w:rsidTr="002B643D"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 xml:space="preserve">Управление </w:t>
            </w:r>
            <w:proofErr w:type="spellStart"/>
            <w:r>
              <w:rPr>
                <w:rFonts w:ascii="Arial" w:hAnsi="Arial" w:cs="Arial"/>
                <w:sz w:val="20"/>
                <w:u w:val="single"/>
                <w:lang w:eastAsia="ru-RU"/>
              </w:rPr>
              <w:t>Росреестра</w:t>
            </w:r>
            <w:proofErr w:type="spellEnd"/>
            <w:r>
              <w:rPr>
                <w:rFonts w:ascii="Arial" w:hAnsi="Arial" w:cs="Arial"/>
                <w:sz w:val="20"/>
                <w:u w:val="single"/>
                <w:lang w:eastAsia="ru-RU"/>
              </w:rPr>
              <w:t xml:space="preserve"> по Псковской области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(Наименование органа кадастрового учета)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u w:val="single"/>
                <w:lang w:eastAsia="ru-RU"/>
              </w:rPr>
              <w:t xml:space="preserve">rosreestr.gov.ru 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(Адрес сайта)</w:t>
            </w:r>
          </w:p>
        </w:tc>
      </w:tr>
      <w:tr w:rsidR="003D3B8D" w:rsidTr="002B643D">
        <w:tc>
          <w:tcPr>
            <w:tcW w:w="9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60:18:0170401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 xml:space="preserve">состоится по адресу: </w:t>
            </w:r>
            <w:proofErr w:type="spellStart"/>
            <w:r>
              <w:rPr>
                <w:rFonts w:ascii="Arial" w:hAnsi="Arial" w:cs="Arial"/>
                <w:sz w:val="20"/>
                <w:lang w:eastAsia="ru-RU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lang w:eastAsia="ru-RU"/>
              </w:rPr>
              <w:t>.П</w:t>
            </w:r>
            <w:proofErr w:type="gramEnd"/>
            <w:r>
              <w:rPr>
                <w:rFonts w:ascii="Arial" w:hAnsi="Arial" w:cs="Arial"/>
                <w:sz w:val="20"/>
                <w:lang w:eastAsia="ru-RU"/>
              </w:rPr>
              <w:t>сков</w:t>
            </w:r>
            <w:proofErr w:type="spellEnd"/>
            <w:r>
              <w:rPr>
                <w:rFonts w:ascii="Arial" w:hAnsi="Arial" w:cs="Arial"/>
                <w:sz w:val="20"/>
                <w:lang w:eastAsia="ru-RU"/>
              </w:rPr>
              <w:t>, ул.О.Кошевого,д.4</w:t>
            </w:r>
          </w:p>
          <w:p w:rsidR="003D3B8D" w:rsidRPr="003C79EF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eastAsia="ru-RU"/>
              </w:rPr>
              <w:t>"04</w:t>
            </w:r>
            <w:r w:rsidRPr="003C79EF">
              <w:rPr>
                <w:rFonts w:ascii="Arial" w:hAnsi="Arial" w:cs="Arial"/>
                <w:b/>
                <w:sz w:val="20"/>
                <w:lang w:eastAsia="ru-RU"/>
              </w:rPr>
              <w:t xml:space="preserve">" </w:t>
            </w:r>
            <w:r>
              <w:rPr>
                <w:rFonts w:ascii="Arial" w:hAnsi="Arial" w:cs="Arial"/>
                <w:b/>
                <w:sz w:val="20"/>
                <w:lang w:eastAsia="ru-RU"/>
              </w:rPr>
              <w:t>октября</w:t>
            </w:r>
            <w:r w:rsidRPr="003C79EF">
              <w:rPr>
                <w:rFonts w:ascii="Arial" w:hAnsi="Arial" w:cs="Arial"/>
                <w:b/>
                <w:sz w:val="20"/>
                <w:lang w:eastAsia="ru-RU"/>
              </w:rPr>
              <w:t xml:space="preserve">  2024 г. в  14 часов 00 минут.</w:t>
            </w:r>
          </w:p>
          <w:p w:rsidR="003D3B8D" w:rsidRPr="003C79EF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 w:rsidRPr="003C79EF">
              <w:rPr>
                <w:rFonts w:ascii="Arial" w:hAnsi="Arial" w:cs="Arial"/>
                <w:sz w:val="20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3D3B8D" w:rsidRPr="003C79EF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 w:rsidRPr="003C79EF">
              <w:rPr>
                <w:rFonts w:ascii="Arial" w:hAnsi="Arial" w:cs="Arial"/>
                <w:sz w:val="20"/>
                <w:lang w:eastAsia="ru-RU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</w:t>
            </w:r>
          </w:p>
          <w:p w:rsidR="003D3B8D" w:rsidRPr="003C79EF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ru-RU"/>
              </w:rPr>
            </w:pPr>
            <w:r w:rsidRPr="003C79EF">
              <w:rPr>
                <w:rFonts w:ascii="Arial" w:hAnsi="Arial" w:cs="Arial"/>
                <w:sz w:val="20"/>
                <w:lang w:eastAsia="ru-RU"/>
              </w:rPr>
              <w:t xml:space="preserve">с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"13</w:t>
            </w:r>
            <w:r w:rsidRPr="003C79EF">
              <w:rPr>
                <w:rFonts w:ascii="Arial" w:hAnsi="Arial" w:cs="Arial"/>
                <w:sz w:val="20"/>
                <w:u w:val="single"/>
                <w:lang w:eastAsia="ru-RU"/>
              </w:rPr>
              <w:t xml:space="preserve">"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сентября</w:t>
            </w:r>
            <w:r w:rsidRPr="003C79EF">
              <w:rPr>
                <w:rFonts w:ascii="Arial" w:hAnsi="Arial" w:cs="Arial"/>
                <w:sz w:val="20"/>
                <w:u w:val="single"/>
                <w:lang w:eastAsia="ru-RU"/>
              </w:rPr>
              <w:t xml:space="preserve">  2024 г</w:t>
            </w:r>
            <w:r w:rsidRPr="003C79EF">
              <w:rPr>
                <w:rFonts w:ascii="Arial" w:hAnsi="Arial" w:cs="Arial"/>
                <w:sz w:val="20"/>
                <w:lang w:eastAsia="ru-RU"/>
              </w:rPr>
              <w:t xml:space="preserve">. по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"03</w:t>
            </w:r>
            <w:r w:rsidRPr="003C79EF">
              <w:rPr>
                <w:rFonts w:ascii="Arial" w:hAnsi="Arial" w:cs="Arial"/>
                <w:sz w:val="20"/>
                <w:u w:val="single"/>
                <w:lang w:eastAsia="ru-RU"/>
              </w:rPr>
              <w:t xml:space="preserve">" </w:t>
            </w:r>
            <w:r>
              <w:rPr>
                <w:rFonts w:ascii="Arial" w:hAnsi="Arial" w:cs="Arial"/>
                <w:sz w:val="20"/>
                <w:u w:val="single"/>
                <w:lang w:eastAsia="ru-RU"/>
              </w:rPr>
              <w:t>октября</w:t>
            </w:r>
            <w:r w:rsidRPr="003C79EF">
              <w:rPr>
                <w:rFonts w:ascii="Arial" w:hAnsi="Arial" w:cs="Arial"/>
                <w:sz w:val="20"/>
                <w:u w:val="single"/>
                <w:lang w:eastAsia="ru-RU"/>
              </w:rPr>
              <w:t xml:space="preserve">  2024</w:t>
            </w:r>
            <w:r w:rsidRPr="003C79EF">
              <w:rPr>
                <w:rFonts w:ascii="Arial" w:hAnsi="Arial" w:cs="Arial"/>
                <w:sz w:val="20"/>
                <w:lang w:eastAsia="ru-RU"/>
              </w:rPr>
              <w:t xml:space="preserve"> г. 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0"/>
                <w:lang w:eastAsia="ru-RU"/>
              </w:rPr>
              <w:t xml:space="preserve">Возражения оформляются в соответствии с </w:t>
            </w:r>
            <w:hyperlink r:id="rId5" w:history="1">
              <w:r>
                <w:rPr>
                  <w:rStyle w:val="a3"/>
                  <w:rFonts w:ascii="Arial" w:hAnsi="Arial" w:cs="Arial"/>
                  <w:sz w:val="20"/>
                  <w:lang w:eastAsia="ru-RU"/>
                </w:rPr>
                <w:t>частью 15 статьи 42.10</w:t>
              </w:r>
            </w:hyperlink>
            <w:r>
              <w:rPr>
                <w:rFonts w:ascii="Arial" w:hAnsi="Arial" w:cs="Arial"/>
                <w:sz w:val="20"/>
                <w:lang w:eastAsia="ru-RU"/>
              </w:rPr>
              <w:t xml:space="preserve"> Федерального закона от 24 июля 2007 г. N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>
              <w:rPr>
                <w:rFonts w:ascii="Arial" w:hAnsi="Arial" w:cs="Arial"/>
                <w:sz w:val="20"/>
                <w:lang w:eastAsia="ru-RU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3D3B8D" w:rsidRDefault="003D3B8D" w:rsidP="002B643D">
            <w:pPr>
              <w:widowControl/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sz w:val="20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AF5AA3" w:rsidRDefault="003D3B8D"/>
    <w:sectPr w:rsidR="00AF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8D"/>
    <w:rsid w:val="000C1D53"/>
    <w:rsid w:val="001B2D8C"/>
    <w:rsid w:val="003D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8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3B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8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3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0DB6A08DF0209FFF1FDBEBF40A674CD6CA9587617AD10E8732EDF0B3F60FF5BD47EDFA02373F9D508FF3B790333AC2715F82246BHFB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User131</dc:creator>
  <cp:lastModifiedBy>User131</cp:lastModifiedBy>
  <cp:revision>1</cp:revision>
  <dcterms:created xsi:type="dcterms:W3CDTF">2024-10-11T07:36:00Z</dcterms:created>
  <dcterms:modified xsi:type="dcterms:W3CDTF">2024-10-11T07:37:00Z</dcterms:modified>
</cp:coreProperties>
</file>