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63" w:rsidRDefault="00931998" w:rsidP="00B63077">
      <w:pPr>
        <w:spacing w:line="300" w:lineRule="auto"/>
        <w:jc w:val="center"/>
        <w:rPr>
          <w:rFonts w:eastAsia="Calibri"/>
          <w:b/>
          <w:sz w:val="30"/>
          <w:szCs w:val="30"/>
        </w:rPr>
      </w:pPr>
      <w:r w:rsidRPr="00C9013F">
        <w:rPr>
          <w:rFonts w:eastAsia="Calibri"/>
          <w:noProof/>
          <w:sz w:val="28"/>
          <w:szCs w:val="28"/>
        </w:rPr>
        <w:drawing>
          <wp:anchor distT="0" distB="0" distL="114300" distR="114300" simplePos="0" relativeHeight="251659264" behindDoc="0" locked="0" layoutInCell="0" allowOverlap="1" wp14:anchorId="4EC17AEE" wp14:editId="6F95EB5A">
            <wp:simplePos x="0" y="0"/>
            <wp:positionH relativeFrom="column">
              <wp:posOffset>2691130</wp:posOffset>
            </wp:positionH>
            <wp:positionV relativeFrom="paragraph">
              <wp:posOffset>30480</wp:posOffset>
            </wp:positionV>
            <wp:extent cx="810895" cy="1013460"/>
            <wp:effectExtent l="0" t="0" r="825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12000" contrast="18000"/>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r w:rsidR="00417A63" w:rsidRPr="00C9013F">
        <w:rPr>
          <w:rFonts w:eastAsia="Calibri"/>
          <w:b/>
          <w:sz w:val="30"/>
          <w:szCs w:val="30"/>
        </w:rPr>
        <w:t>ПСКОВСКА</w:t>
      </w:r>
      <w:bookmarkStart w:id="0" w:name="_GoBack"/>
      <w:bookmarkEnd w:id="0"/>
      <w:r w:rsidR="00417A63" w:rsidRPr="00C9013F">
        <w:rPr>
          <w:rFonts w:eastAsia="Calibri"/>
          <w:b/>
          <w:sz w:val="30"/>
          <w:szCs w:val="30"/>
        </w:rPr>
        <w:t>Я ОБЛАСТЬ</w:t>
      </w:r>
    </w:p>
    <w:p w:rsidR="00B63077" w:rsidRPr="00B63077" w:rsidRDefault="00B63077" w:rsidP="00B63077">
      <w:pPr>
        <w:spacing w:line="300" w:lineRule="auto"/>
        <w:jc w:val="center"/>
        <w:rPr>
          <w:rFonts w:eastAsia="Calibri"/>
          <w:b/>
          <w:sz w:val="30"/>
          <w:szCs w:val="30"/>
        </w:rPr>
      </w:pPr>
    </w:p>
    <w:p w:rsidR="007517DF" w:rsidRDefault="007517DF" w:rsidP="00C9013F">
      <w:pPr>
        <w:widowControl w:val="0"/>
        <w:autoSpaceDE w:val="0"/>
        <w:autoSpaceDN w:val="0"/>
        <w:spacing w:line="300" w:lineRule="auto"/>
        <w:jc w:val="center"/>
        <w:rPr>
          <w:b/>
          <w:sz w:val="30"/>
          <w:szCs w:val="30"/>
        </w:rPr>
      </w:pPr>
      <w:r>
        <w:rPr>
          <w:b/>
          <w:sz w:val="30"/>
          <w:szCs w:val="30"/>
        </w:rPr>
        <w:t>АДМИНИСТРАЦИЯ</w:t>
      </w:r>
    </w:p>
    <w:p w:rsidR="00417A63" w:rsidRDefault="00417A63" w:rsidP="00C9013F">
      <w:pPr>
        <w:widowControl w:val="0"/>
        <w:autoSpaceDE w:val="0"/>
        <w:autoSpaceDN w:val="0"/>
        <w:spacing w:line="300" w:lineRule="auto"/>
        <w:jc w:val="center"/>
        <w:rPr>
          <w:b/>
          <w:sz w:val="30"/>
          <w:szCs w:val="30"/>
        </w:rPr>
      </w:pPr>
      <w:r w:rsidRPr="00C9013F">
        <w:rPr>
          <w:b/>
          <w:sz w:val="30"/>
          <w:szCs w:val="30"/>
        </w:rPr>
        <w:t xml:space="preserve">ПСКОВСКОГО </w:t>
      </w:r>
      <w:r w:rsidR="0095391C">
        <w:rPr>
          <w:b/>
          <w:sz w:val="30"/>
          <w:szCs w:val="30"/>
        </w:rPr>
        <w:t>МУНИЦИПАЛЬНОГО ОКРУГА</w:t>
      </w:r>
    </w:p>
    <w:p w:rsidR="00C9013F" w:rsidRPr="00C9013F" w:rsidRDefault="00C9013F" w:rsidP="00C9013F">
      <w:pPr>
        <w:widowControl w:val="0"/>
        <w:autoSpaceDE w:val="0"/>
        <w:autoSpaceDN w:val="0"/>
        <w:spacing w:line="300" w:lineRule="auto"/>
        <w:jc w:val="center"/>
        <w:rPr>
          <w:b/>
          <w:sz w:val="30"/>
          <w:szCs w:val="30"/>
        </w:rPr>
      </w:pPr>
    </w:p>
    <w:p w:rsidR="00DE7BB3" w:rsidRDefault="007B190D" w:rsidP="00C9013F">
      <w:pPr>
        <w:keepNext/>
        <w:spacing w:line="300" w:lineRule="auto"/>
        <w:jc w:val="center"/>
        <w:outlineLvl w:val="0"/>
        <w:rPr>
          <w:b/>
          <w:spacing w:val="100"/>
          <w:sz w:val="30"/>
          <w:szCs w:val="30"/>
        </w:rPr>
      </w:pPr>
      <w:r>
        <w:rPr>
          <w:b/>
          <w:spacing w:val="100"/>
          <w:sz w:val="30"/>
          <w:szCs w:val="30"/>
        </w:rPr>
        <w:t>РАСПОРЯЖЕНИЕ</w:t>
      </w:r>
    </w:p>
    <w:p w:rsidR="00EB4E08" w:rsidRPr="00C9013F" w:rsidRDefault="00EB4E08" w:rsidP="00C9013F">
      <w:pPr>
        <w:keepNext/>
        <w:spacing w:line="300" w:lineRule="auto"/>
        <w:jc w:val="center"/>
        <w:outlineLvl w:val="0"/>
        <w:rPr>
          <w:b/>
          <w:spacing w:val="100"/>
          <w:sz w:val="30"/>
          <w:szCs w:val="30"/>
        </w:rPr>
      </w:pPr>
    </w:p>
    <w:p w:rsidR="00417A63" w:rsidRPr="00C9013F" w:rsidRDefault="00C0368D" w:rsidP="00C9013F">
      <w:pPr>
        <w:spacing w:line="300" w:lineRule="auto"/>
        <w:rPr>
          <w:rFonts w:eastAsia="Calibri"/>
          <w:sz w:val="28"/>
          <w:szCs w:val="28"/>
          <w:lang w:eastAsia="en-US"/>
        </w:rPr>
      </w:pPr>
      <w:r>
        <w:rPr>
          <w:rFonts w:eastAsia="Calibri"/>
          <w:sz w:val="28"/>
          <w:szCs w:val="28"/>
          <w:lang w:eastAsia="en-US"/>
        </w:rPr>
        <w:t>«</w:t>
      </w:r>
      <w:r w:rsidR="00CE7780">
        <w:rPr>
          <w:rFonts w:eastAsia="Calibri"/>
          <w:sz w:val="28"/>
          <w:szCs w:val="28"/>
          <w:lang w:eastAsia="en-US"/>
        </w:rPr>
        <w:t>18</w:t>
      </w:r>
      <w:r>
        <w:rPr>
          <w:rFonts w:eastAsia="Calibri"/>
          <w:sz w:val="28"/>
          <w:szCs w:val="28"/>
          <w:lang w:eastAsia="en-US"/>
        </w:rPr>
        <w:t>»</w:t>
      </w:r>
      <w:r w:rsidR="00417A63" w:rsidRPr="00C9013F">
        <w:rPr>
          <w:rFonts w:eastAsia="Calibri"/>
          <w:sz w:val="28"/>
          <w:szCs w:val="28"/>
          <w:lang w:eastAsia="en-US"/>
        </w:rPr>
        <w:t xml:space="preserve"> </w:t>
      </w:r>
      <w:r w:rsidR="00CE7780">
        <w:rPr>
          <w:rFonts w:eastAsia="Calibri"/>
          <w:sz w:val="28"/>
          <w:szCs w:val="28"/>
          <w:lang w:eastAsia="en-US"/>
        </w:rPr>
        <w:t>декабря</w:t>
      </w:r>
      <w:r w:rsidR="00580361">
        <w:rPr>
          <w:rFonts w:eastAsia="Calibri"/>
          <w:sz w:val="28"/>
          <w:szCs w:val="28"/>
          <w:lang w:eastAsia="en-US"/>
        </w:rPr>
        <w:t xml:space="preserve"> </w:t>
      </w:r>
      <w:r w:rsidR="00417A63" w:rsidRPr="00C9013F">
        <w:rPr>
          <w:rFonts w:eastAsia="Calibri"/>
          <w:sz w:val="28"/>
          <w:szCs w:val="28"/>
          <w:lang w:eastAsia="en-US"/>
        </w:rPr>
        <w:t xml:space="preserve">2025 г.                               </w:t>
      </w:r>
      <w:r w:rsidR="00C9013F">
        <w:rPr>
          <w:rFonts w:eastAsia="Calibri"/>
          <w:sz w:val="28"/>
          <w:szCs w:val="28"/>
          <w:lang w:eastAsia="en-US"/>
        </w:rPr>
        <w:t xml:space="preserve">                     </w:t>
      </w:r>
      <w:r w:rsidR="00EB4E08">
        <w:rPr>
          <w:rFonts w:eastAsia="Calibri"/>
          <w:sz w:val="28"/>
          <w:szCs w:val="28"/>
          <w:lang w:eastAsia="en-US"/>
        </w:rPr>
        <w:t xml:space="preserve">           </w:t>
      </w:r>
      <w:r w:rsidR="00580361">
        <w:rPr>
          <w:rFonts w:eastAsia="Calibri"/>
          <w:sz w:val="28"/>
          <w:szCs w:val="28"/>
          <w:lang w:eastAsia="en-US"/>
        </w:rPr>
        <w:t xml:space="preserve">              </w:t>
      </w:r>
      <w:r w:rsidR="00CE7780">
        <w:rPr>
          <w:rFonts w:eastAsia="Calibri"/>
          <w:sz w:val="28"/>
          <w:szCs w:val="28"/>
          <w:lang w:eastAsia="en-US"/>
        </w:rPr>
        <w:t xml:space="preserve">     </w:t>
      </w:r>
      <w:r w:rsidR="00580361">
        <w:rPr>
          <w:rFonts w:eastAsia="Calibri"/>
          <w:sz w:val="28"/>
          <w:szCs w:val="28"/>
          <w:lang w:eastAsia="en-US"/>
        </w:rPr>
        <w:t xml:space="preserve">  </w:t>
      </w:r>
      <w:r w:rsidR="00417A63" w:rsidRPr="00C9013F">
        <w:rPr>
          <w:rFonts w:eastAsia="Calibri"/>
          <w:sz w:val="28"/>
          <w:szCs w:val="28"/>
          <w:lang w:eastAsia="en-US"/>
        </w:rPr>
        <w:t xml:space="preserve">№ </w:t>
      </w:r>
      <w:r w:rsidR="00CE7780">
        <w:rPr>
          <w:rFonts w:eastAsia="Calibri"/>
          <w:sz w:val="28"/>
          <w:szCs w:val="28"/>
          <w:lang w:eastAsia="en-US"/>
        </w:rPr>
        <w:t>429-рх</w:t>
      </w:r>
    </w:p>
    <w:p w:rsidR="00417A63" w:rsidRDefault="00417A63" w:rsidP="00C9013F">
      <w:pPr>
        <w:spacing w:line="300" w:lineRule="auto"/>
        <w:jc w:val="center"/>
        <w:rPr>
          <w:rFonts w:eastAsia="Calibri"/>
          <w:sz w:val="28"/>
          <w:szCs w:val="28"/>
          <w:lang w:eastAsia="en-US"/>
        </w:rPr>
      </w:pPr>
      <w:r w:rsidRPr="00C9013F">
        <w:rPr>
          <w:rFonts w:eastAsia="Calibri"/>
          <w:sz w:val="28"/>
          <w:szCs w:val="28"/>
          <w:lang w:eastAsia="en-US"/>
        </w:rPr>
        <w:t>г. Псков</w:t>
      </w:r>
    </w:p>
    <w:p w:rsidR="00FF3DA8" w:rsidRPr="00C9013F" w:rsidRDefault="00FF3DA8" w:rsidP="00C9013F">
      <w:pPr>
        <w:spacing w:line="300" w:lineRule="auto"/>
        <w:jc w:val="center"/>
        <w:rPr>
          <w:rFonts w:eastAsia="Calibri"/>
          <w:sz w:val="28"/>
          <w:szCs w:val="28"/>
          <w:lang w:eastAsia="en-US"/>
        </w:rPr>
      </w:pPr>
    </w:p>
    <w:p w:rsidR="00417A63" w:rsidRPr="00C9013F" w:rsidRDefault="003B57EB" w:rsidP="007B190D">
      <w:pPr>
        <w:pStyle w:val="ConsPlusNormal"/>
        <w:spacing w:line="300" w:lineRule="auto"/>
        <w:jc w:val="center"/>
        <w:outlineLvl w:val="0"/>
        <w:rPr>
          <w:rFonts w:ascii="Times New Roman" w:hAnsi="Times New Roman" w:cs="Times New Roman"/>
          <w:sz w:val="28"/>
          <w:szCs w:val="28"/>
        </w:rPr>
      </w:pPr>
      <w:r w:rsidRPr="003B57EB">
        <w:rPr>
          <w:rFonts w:ascii="Times New Roman" w:hAnsi="Times New Roman" w:cs="Times New Roman"/>
          <w:b/>
          <w:sz w:val="28"/>
          <w:szCs w:val="28"/>
        </w:rPr>
        <w:t xml:space="preserve">Об утверждении перечня кодов целевых субсидий на иные цели бюджета муниципального образования </w:t>
      </w:r>
      <w:r w:rsidR="00C0368D">
        <w:rPr>
          <w:rFonts w:ascii="Times New Roman" w:hAnsi="Times New Roman" w:cs="Times New Roman"/>
          <w:b/>
          <w:sz w:val="28"/>
          <w:szCs w:val="28"/>
        </w:rPr>
        <w:t>«</w:t>
      </w:r>
      <w:r w:rsidRPr="003B57EB">
        <w:rPr>
          <w:rFonts w:ascii="Times New Roman" w:hAnsi="Times New Roman" w:cs="Times New Roman"/>
          <w:b/>
          <w:sz w:val="28"/>
          <w:szCs w:val="28"/>
        </w:rPr>
        <w:t>Псковский муниципальный округ Псковской области</w:t>
      </w:r>
      <w:r w:rsidR="00C0368D">
        <w:rPr>
          <w:rFonts w:ascii="Times New Roman" w:hAnsi="Times New Roman" w:cs="Times New Roman"/>
          <w:b/>
          <w:sz w:val="28"/>
          <w:szCs w:val="28"/>
        </w:rPr>
        <w:t>»</w:t>
      </w:r>
      <w:r>
        <w:rPr>
          <w:rFonts w:ascii="Times New Roman" w:hAnsi="Times New Roman" w:cs="Times New Roman"/>
          <w:b/>
          <w:sz w:val="28"/>
          <w:szCs w:val="28"/>
        </w:rPr>
        <w:t xml:space="preserve"> </w:t>
      </w:r>
      <w:r w:rsidRPr="003B57EB">
        <w:rPr>
          <w:rFonts w:ascii="Times New Roman" w:hAnsi="Times New Roman" w:cs="Times New Roman"/>
          <w:b/>
          <w:sz w:val="28"/>
          <w:szCs w:val="28"/>
        </w:rPr>
        <w:t>на 202</w:t>
      </w:r>
      <w:r>
        <w:rPr>
          <w:rFonts w:ascii="Times New Roman" w:hAnsi="Times New Roman" w:cs="Times New Roman"/>
          <w:b/>
          <w:sz w:val="28"/>
          <w:szCs w:val="28"/>
        </w:rPr>
        <w:t>6</w:t>
      </w:r>
      <w:r w:rsidRPr="003B57EB">
        <w:rPr>
          <w:rFonts w:ascii="Times New Roman" w:hAnsi="Times New Roman" w:cs="Times New Roman"/>
          <w:b/>
          <w:sz w:val="28"/>
          <w:szCs w:val="28"/>
        </w:rPr>
        <w:t xml:space="preserve"> год и плановый период 202</w:t>
      </w:r>
      <w:r>
        <w:rPr>
          <w:rFonts w:ascii="Times New Roman" w:hAnsi="Times New Roman" w:cs="Times New Roman"/>
          <w:b/>
          <w:sz w:val="28"/>
          <w:szCs w:val="28"/>
        </w:rPr>
        <w:t>7</w:t>
      </w:r>
      <w:r w:rsidRPr="003B57EB">
        <w:rPr>
          <w:rFonts w:ascii="Times New Roman" w:hAnsi="Times New Roman" w:cs="Times New Roman"/>
          <w:b/>
          <w:sz w:val="28"/>
          <w:szCs w:val="28"/>
        </w:rPr>
        <w:t xml:space="preserve"> и 202</w:t>
      </w:r>
      <w:r>
        <w:rPr>
          <w:rFonts w:ascii="Times New Roman" w:hAnsi="Times New Roman" w:cs="Times New Roman"/>
          <w:b/>
          <w:sz w:val="28"/>
          <w:szCs w:val="28"/>
        </w:rPr>
        <w:t>8</w:t>
      </w:r>
      <w:r w:rsidRPr="003B57EB">
        <w:rPr>
          <w:rFonts w:ascii="Times New Roman" w:hAnsi="Times New Roman" w:cs="Times New Roman"/>
          <w:b/>
          <w:sz w:val="28"/>
          <w:szCs w:val="28"/>
        </w:rPr>
        <w:t xml:space="preserve"> годов</w:t>
      </w:r>
    </w:p>
    <w:p w:rsidR="00417A63" w:rsidRPr="00C9013F" w:rsidRDefault="00417A63" w:rsidP="00C9013F">
      <w:pPr>
        <w:pStyle w:val="ConsPlusNormal"/>
        <w:spacing w:line="300" w:lineRule="auto"/>
        <w:jc w:val="right"/>
        <w:outlineLvl w:val="0"/>
        <w:rPr>
          <w:rFonts w:ascii="Times New Roman" w:hAnsi="Times New Roman" w:cs="Times New Roman"/>
          <w:sz w:val="28"/>
          <w:szCs w:val="28"/>
        </w:rPr>
      </w:pPr>
    </w:p>
    <w:p w:rsidR="00417A63" w:rsidRPr="00C9013F" w:rsidRDefault="003B57EB" w:rsidP="007B190D">
      <w:pPr>
        <w:pStyle w:val="ConsPlusNormal"/>
        <w:spacing w:line="300" w:lineRule="auto"/>
        <w:ind w:firstLine="709"/>
        <w:jc w:val="both"/>
        <w:outlineLvl w:val="0"/>
        <w:rPr>
          <w:rFonts w:ascii="Times New Roman" w:hAnsi="Times New Roman" w:cs="Times New Roman"/>
          <w:sz w:val="28"/>
          <w:szCs w:val="28"/>
        </w:rPr>
      </w:pPr>
      <w:r w:rsidRPr="003B57EB">
        <w:rPr>
          <w:rFonts w:ascii="Times New Roman" w:hAnsi="Times New Roman" w:cs="Times New Roman"/>
          <w:sz w:val="28"/>
          <w:szCs w:val="28"/>
        </w:rPr>
        <w:t>В соответствии с приказом Минфина России № 186н от 31.08.2018 года  в целях качественного исполнения бюджета и фин</w:t>
      </w:r>
      <w:r>
        <w:rPr>
          <w:rFonts w:ascii="Times New Roman" w:hAnsi="Times New Roman" w:cs="Times New Roman"/>
          <w:sz w:val="28"/>
          <w:szCs w:val="28"/>
        </w:rPr>
        <w:t xml:space="preserve">ансового </w:t>
      </w:r>
      <w:proofErr w:type="gramStart"/>
      <w:r>
        <w:rPr>
          <w:rFonts w:ascii="Times New Roman" w:hAnsi="Times New Roman" w:cs="Times New Roman"/>
          <w:sz w:val="28"/>
          <w:szCs w:val="28"/>
        </w:rPr>
        <w:t xml:space="preserve">контроля               </w:t>
      </w:r>
      <w:r w:rsidRPr="003B57EB">
        <w:rPr>
          <w:rFonts w:ascii="Times New Roman" w:hAnsi="Times New Roman" w:cs="Times New Roman"/>
          <w:sz w:val="28"/>
          <w:szCs w:val="28"/>
        </w:rPr>
        <w:t>за</w:t>
      </w:r>
      <w:proofErr w:type="gramEnd"/>
      <w:r w:rsidRPr="003B57EB">
        <w:rPr>
          <w:rFonts w:ascii="Times New Roman" w:hAnsi="Times New Roman" w:cs="Times New Roman"/>
          <w:sz w:val="28"/>
          <w:szCs w:val="28"/>
        </w:rPr>
        <w:t xml:space="preserve"> использованием целевых субсидий:</w:t>
      </w:r>
    </w:p>
    <w:p w:rsidR="00417A63" w:rsidRDefault="00417A63" w:rsidP="00C9013F">
      <w:pPr>
        <w:pStyle w:val="ConsPlusNormal"/>
        <w:spacing w:line="300" w:lineRule="auto"/>
        <w:ind w:firstLine="709"/>
        <w:jc w:val="both"/>
        <w:outlineLvl w:val="0"/>
        <w:rPr>
          <w:rFonts w:ascii="Times New Roman" w:hAnsi="Times New Roman" w:cs="Times New Roman"/>
          <w:sz w:val="28"/>
          <w:szCs w:val="28"/>
        </w:rPr>
      </w:pPr>
      <w:r w:rsidRPr="00C9013F">
        <w:rPr>
          <w:rFonts w:ascii="Times New Roman" w:hAnsi="Times New Roman" w:cs="Times New Roman"/>
          <w:sz w:val="28"/>
          <w:szCs w:val="28"/>
        </w:rPr>
        <w:t xml:space="preserve">1. </w:t>
      </w:r>
      <w:r w:rsidR="003B57EB" w:rsidRPr="003B57EB">
        <w:rPr>
          <w:rFonts w:ascii="Times New Roman" w:hAnsi="Times New Roman" w:cs="Times New Roman"/>
          <w:sz w:val="28"/>
          <w:szCs w:val="28"/>
        </w:rPr>
        <w:t xml:space="preserve">Утвердить перечень кодов целевых субсидий на иные цели бюджета муниципального образования </w:t>
      </w:r>
      <w:r w:rsidR="00C0368D">
        <w:rPr>
          <w:rFonts w:ascii="Times New Roman" w:hAnsi="Times New Roman" w:cs="Times New Roman"/>
          <w:sz w:val="28"/>
          <w:szCs w:val="28"/>
        </w:rPr>
        <w:t>«</w:t>
      </w:r>
      <w:r w:rsidR="003B57EB" w:rsidRPr="003B57EB">
        <w:rPr>
          <w:rFonts w:ascii="Times New Roman" w:hAnsi="Times New Roman" w:cs="Times New Roman"/>
          <w:sz w:val="28"/>
          <w:szCs w:val="28"/>
        </w:rPr>
        <w:t>Псковский муниципальный округ Псковской области</w:t>
      </w:r>
      <w:r w:rsidR="00C0368D">
        <w:rPr>
          <w:rFonts w:ascii="Times New Roman" w:hAnsi="Times New Roman" w:cs="Times New Roman"/>
          <w:sz w:val="28"/>
          <w:szCs w:val="28"/>
        </w:rPr>
        <w:t>»</w:t>
      </w:r>
      <w:r w:rsidR="003B57EB" w:rsidRPr="003B57EB">
        <w:rPr>
          <w:rFonts w:ascii="Times New Roman" w:hAnsi="Times New Roman" w:cs="Times New Roman"/>
          <w:sz w:val="28"/>
          <w:szCs w:val="28"/>
        </w:rPr>
        <w:t xml:space="preserve"> на 2026 год и плановый период 2027 и 2028 годо</w:t>
      </w:r>
      <w:r w:rsidR="003B57EB">
        <w:rPr>
          <w:rFonts w:ascii="Times New Roman" w:hAnsi="Times New Roman" w:cs="Times New Roman"/>
          <w:sz w:val="28"/>
          <w:szCs w:val="28"/>
        </w:rPr>
        <w:t>в</w:t>
      </w:r>
      <w:r w:rsidR="003B57EB" w:rsidRPr="003B57EB">
        <w:rPr>
          <w:rFonts w:ascii="Times New Roman" w:hAnsi="Times New Roman" w:cs="Times New Roman"/>
          <w:sz w:val="28"/>
          <w:szCs w:val="28"/>
        </w:rPr>
        <w:t xml:space="preserve"> согласно приложению 1 к настоящему </w:t>
      </w:r>
      <w:r w:rsidR="003B57EB">
        <w:rPr>
          <w:rFonts w:ascii="Times New Roman" w:hAnsi="Times New Roman" w:cs="Times New Roman"/>
          <w:sz w:val="28"/>
          <w:szCs w:val="28"/>
        </w:rPr>
        <w:t>Р</w:t>
      </w:r>
      <w:r w:rsidR="003B57EB" w:rsidRPr="003B57EB">
        <w:rPr>
          <w:rFonts w:ascii="Times New Roman" w:hAnsi="Times New Roman" w:cs="Times New Roman"/>
          <w:sz w:val="28"/>
          <w:szCs w:val="28"/>
        </w:rPr>
        <w:t>аспоряжению.</w:t>
      </w:r>
    </w:p>
    <w:p w:rsidR="003B57EB" w:rsidRDefault="003B57EB" w:rsidP="00C9013F">
      <w:pPr>
        <w:pStyle w:val="ConsPlusNormal"/>
        <w:spacing w:line="300" w:lineRule="auto"/>
        <w:ind w:firstLine="709"/>
        <w:jc w:val="both"/>
        <w:outlineLvl w:val="0"/>
        <w:rPr>
          <w:rFonts w:ascii="Times New Roman" w:hAnsi="Times New Roman" w:cs="Times New Roman"/>
          <w:sz w:val="28"/>
          <w:szCs w:val="28"/>
        </w:rPr>
      </w:pPr>
      <w:r w:rsidRPr="003B57EB">
        <w:rPr>
          <w:rFonts w:ascii="Times New Roman" w:hAnsi="Times New Roman" w:cs="Times New Roman"/>
          <w:sz w:val="28"/>
          <w:szCs w:val="28"/>
        </w:rPr>
        <w:t xml:space="preserve">2. </w:t>
      </w:r>
      <w:proofErr w:type="gramStart"/>
      <w:r w:rsidRPr="003B57EB">
        <w:rPr>
          <w:rFonts w:ascii="Times New Roman" w:hAnsi="Times New Roman" w:cs="Times New Roman"/>
          <w:sz w:val="28"/>
          <w:szCs w:val="28"/>
        </w:rPr>
        <w:t xml:space="preserve">Установить, что перечень кодов целевых субсидий на иные цели бюджета муниципального образования </w:t>
      </w:r>
      <w:r w:rsidR="00C0368D">
        <w:rPr>
          <w:rFonts w:ascii="Times New Roman" w:hAnsi="Times New Roman" w:cs="Times New Roman"/>
          <w:sz w:val="28"/>
          <w:szCs w:val="28"/>
        </w:rPr>
        <w:t>«</w:t>
      </w:r>
      <w:r w:rsidRPr="003B57EB">
        <w:rPr>
          <w:rFonts w:ascii="Times New Roman" w:hAnsi="Times New Roman" w:cs="Times New Roman"/>
          <w:sz w:val="28"/>
          <w:szCs w:val="28"/>
        </w:rPr>
        <w:t>Псковский муниципальный округ Псковской области</w:t>
      </w:r>
      <w:r w:rsidR="00C0368D">
        <w:rPr>
          <w:rFonts w:ascii="Times New Roman" w:hAnsi="Times New Roman" w:cs="Times New Roman"/>
          <w:sz w:val="28"/>
          <w:szCs w:val="28"/>
        </w:rPr>
        <w:t>»</w:t>
      </w:r>
      <w:r w:rsidRPr="003B57EB">
        <w:rPr>
          <w:rFonts w:ascii="Times New Roman" w:hAnsi="Times New Roman" w:cs="Times New Roman"/>
          <w:sz w:val="28"/>
          <w:szCs w:val="28"/>
        </w:rPr>
        <w:t xml:space="preserve"> на 2026 год и плановый период 2027 и 2028 годов, утвержденные настоящим </w:t>
      </w:r>
      <w:r>
        <w:rPr>
          <w:rFonts w:ascii="Times New Roman" w:hAnsi="Times New Roman" w:cs="Times New Roman"/>
          <w:sz w:val="28"/>
          <w:szCs w:val="28"/>
        </w:rPr>
        <w:t>Р</w:t>
      </w:r>
      <w:r w:rsidRPr="003B57EB">
        <w:rPr>
          <w:rFonts w:ascii="Times New Roman" w:hAnsi="Times New Roman" w:cs="Times New Roman"/>
          <w:sz w:val="28"/>
          <w:szCs w:val="28"/>
        </w:rPr>
        <w:t xml:space="preserve">аспоряжением, применяются к правоотношениям, возникающим при составлении и исполнении бюджета муниципального образования </w:t>
      </w:r>
      <w:r w:rsidR="00C0368D">
        <w:rPr>
          <w:rFonts w:ascii="Times New Roman" w:hAnsi="Times New Roman" w:cs="Times New Roman"/>
          <w:sz w:val="28"/>
          <w:szCs w:val="28"/>
        </w:rPr>
        <w:t>«</w:t>
      </w:r>
      <w:r w:rsidRPr="003B57EB">
        <w:rPr>
          <w:rFonts w:ascii="Times New Roman" w:hAnsi="Times New Roman" w:cs="Times New Roman"/>
          <w:sz w:val="28"/>
          <w:szCs w:val="28"/>
        </w:rPr>
        <w:t xml:space="preserve">Псковский </w:t>
      </w:r>
      <w:r>
        <w:rPr>
          <w:rFonts w:ascii="Times New Roman" w:hAnsi="Times New Roman" w:cs="Times New Roman"/>
          <w:sz w:val="28"/>
          <w:szCs w:val="28"/>
        </w:rPr>
        <w:t>муниципальный округ Псковской области</w:t>
      </w:r>
      <w:r w:rsidR="00C0368D">
        <w:rPr>
          <w:rFonts w:ascii="Times New Roman" w:hAnsi="Times New Roman" w:cs="Times New Roman"/>
          <w:sz w:val="28"/>
          <w:szCs w:val="28"/>
        </w:rPr>
        <w:t>»</w:t>
      </w:r>
      <w:r w:rsidRPr="003B57EB">
        <w:rPr>
          <w:rFonts w:ascii="Times New Roman" w:hAnsi="Times New Roman" w:cs="Times New Roman"/>
          <w:sz w:val="28"/>
          <w:szCs w:val="28"/>
        </w:rPr>
        <w:t xml:space="preserve"> на 202</w:t>
      </w:r>
      <w:r>
        <w:rPr>
          <w:rFonts w:ascii="Times New Roman" w:hAnsi="Times New Roman" w:cs="Times New Roman"/>
          <w:sz w:val="28"/>
          <w:szCs w:val="28"/>
        </w:rPr>
        <w:t>6</w:t>
      </w:r>
      <w:r w:rsidRPr="003B57EB">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7</w:t>
      </w:r>
      <w:r w:rsidRPr="003B57EB">
        <w:rPr>
          <w:rFonts w:ascii="Times New Roman" w:hAnsi="Times New Roman" w:cs="Times New Roman"/>
          <w:sz w:val="28"/>
          <w:szCs w:val="28"/>
        </w:rPr>
        <w:t xml:space="preserve"> и 202</w:t>
      </w:r>
      <w:r>
        <w:rPr>
          <w:rFonts w:ascii="Times New Roman" w:hAnsi="Times New Roman" w:cs="Times New Roman"/>
          <w:sz w:val="28"/>
          <w:szCs w:val="28"/>
        </w:rPr>
        <w:t>8</w:t>
      </w:r>
      <w:r w:rsidRPr="003B57EB">
        <w:rPr>
          <w:rFonts w:ascii="Times New Roman" w:hAnsi="Times New Roman" w:cs="Times New Roman"/>
          <w:sz w:val="28"/>
          <w:szCs w:val="28"/>
        </w:rPr>
        <w:t xml:space="preserve"> годов.</w:t>
      </w:r>
      <w:proofErr w:type="gramEnd"/>
    </w:p>
    <w:p w:rsidR="003B57EB" w:rsidRDefault="003B57EB" w:rsidP="00C9013F">
      <w:pPr>
        <w:pStyle w:val="ConsPlusNormal"/>
        <w:spacing w:line="300" w:lineRule="auto"/>
        <w:ind w:firstLine="709"/>
        <w:jc w:val="both"/>
        <w:outlineLvl w:val="0"/>
        <w:rPr>
          <w:rFonts w:ascii="Times New Roman" w:hAnsi="Times New Roman" w:cs="Times New Roman"/>
          <w:sz w:val="28"/>
          <w:szCs w:val="28"/>
        </w:rPr>
      </w:pPr>
      <w:r w:rsidRPr="003B57EB">
        <w:rPr>
          <w:rFonts w:ascii="Times New Roman" w:hAnsi="Times New Roman" w:cs="Times New Roman"/>
          <w:sz w:val="28"/>
          <w:szCs w:val="28"/>
        </w:rPr>
        <w:t>3. Главному распорядителю</w:t>
      </w:r>
      <w:r>
        <w:rPr>
          <w:rFonts w:ascii="Times New Roman" w:hAnsi="Times New Roman" w:cs="Times New Roman"/>
          <w:sz w:val="28"/>
          <w:szCs w:val="28"/>
        </w:rPr>
        <w:t xml:space="preserve"> бюджетных средств</w:t>
      </w:r>
      <w:r w:rsidRPr="003B57EB">
        <w:rPr>
          <w:rFonts w:ascii="Times New Roman" w:hAnsi="Times New Roman" w:cs="Times New Roman"/>
          <w:sz w:val="28"/>
          <w:szCs w:val="28"/>
        </w:rPr>
        <w:t xml:space="preserve"> и получателям бюджетных средств обеспечить безусловное применение данных кодов целевых субсиди</w:t>
      </w:r>
      <w:r>
        <w:rPr>
          <w:rFonts w:ascii="Times New Roman" w:hAnsi="Times New Roman" w:cs="Times New Roman"/>
          <w:sz w:val="28"/>
          <w:szCs w:val="28"/>
        </w:rPr>
        <w:t>й</w:t>
      </w:r>
      <w:r w:rsidRPr="003B57EB">
        <w:rPr>
          <w:rFonts w:ascii="Times New Roman" w:hAnsi="Times New Roman" w:cs="Times New Roman"/>
          <w:sz w:val="28"/>
          <w:szCs w:val="28"/>
        </w:rPr>
        <w:t xml:space="preserve"> на иные цели в текущем финансовом году.</w:t>
      </w:r>
    </w:p>
    <w:p w:rsidR="00417A63" w:rsidRPr="00C9013F" w:rsidRDefault="003B57EB" w:rsidP="00FF3DA8">
      <w:pPr>
        <w:pStyle w:val="ConsPlusNormal"/>
        <w:spacing w:line="30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4</w:t>
      </w:r>
      <w:r w:rsidR="001D50CB">
        <w:rPr>
          <w:rFonts w:ascii="Times New Roman" w:hAnsi="Times New Roman" w:cs="Times New Roman"/>
          <w:sz w:val="28"/>
          <w:szCs w:val="28"/>
        </w:rPr>
        <w:t xml:space="preserve">. </w:t>
      </w:r>
      <w:proofErr w:type="gramStart"/>
      <w:r w:rsidR="00DE38BD">
        <w:rPr>
          <w:rFonts w:ascii="Times New Roman" w:hAnsi="Times New Roman" w:cs="Times New Roman"/>
          <w:sz w:val="28"/>
          <w:szCs w:val="28"/>
        </w:rPr>
        <w:t>Р</w:t>
      </w:r>
      <w:r w:rsidR="00DE38BD" w:rsidRPr="00DE38BD">
        <w:rPr>
          <w:rFonts w:ascii="Times New Roman" w:hAnsi="Times New Roman" w:cs="Times New Roman"/>
          <w:sz w:val="28"/>
          <w:szCs w:val="28"/>
        </w:rPr>
        <w:t>азместить</w:t>
      </w:r>
      <w:proofErr w:type="gramEnd"/>
      <w:r w:rsidR="00DE38BD" w:rsidRPr="00DE38BD">
        <w:rPr>
          <w:rFonts w:ascii="Times New Roman" w:hAnsi="Times New Roman" w:cs="Times New Roman"/>
          <w:sz w:val="28"/>
          <w:szCs w:val="28"/>
        </w:rPr>
        <w:t xml:space="preserve"> </w:t>
      </w:r>
      <w:r>
        <w:rPr>
          <w:rFonts w:ascii="Times New Roman" w:hAnsi="Times New Roman" w:cs="Times New Roman"/>
          <w:sz w:val="28"/>
          <w:szCs w:val="28"/>
        </w:rPr>
        <w:t xml:space="preserve">настоящее Распоряжение </w:t>
      </w:r>
      <w:r w:rsidR="00DE38BD" w:rsidRPr="00DE38BD">
        <w:rPr>
          <w:rFonts w:ascii="Times New Roman" w:hAnsi="Times New Roman" w:cs="Times New Roman"/>
          <w:sz w:val="28"/>
          <w:szCs w:val="28"/>
        </w:rPr>
        <w:t xml:space="preserve">на официальном сайте Псковского муниципального округа в информационно-телекоммуникационной сети </w:t>
      </w:r>
      <w:r w:rsidR="00C0368D">
        <w:rPr>
          <w:rFonts w:ascii="Times New Roman" w:hAnsi="Times New Roman" w:cs="Times New Roman"/>
          <w:sz w:val="28"/>
          <w:szCs w:val="28"/>
        </w:rPr>
        <w:t>«</w:t>
      </w:r>
      <w:r w:rsidR="00DE38BD" w:rsidRPr="00DE38BD">
        <w:rPr>
          <w:rFonts w:ascii="Times New Roman" w:hAnsi="Times New Roman" w:cs="Times New Roman"/>
          <w:sz w:val="28"/>
          <w:szCs w:val="28"/>
        </w:rPr>
        <w:t>Интернет</w:t>
      </w:r>
      <w:r w:rsidR="00C0368D">
        <w:rPr>
          <w:rFonts w:ascii="Times New Roman" w:hAnsi="Times New Roman" w:cs="Times New Roman"/>
          <w:sz w:val="28"/>
          <w:szCs w:val="28"/>
        </w:rPr>
        <w:t>»</w:t>
      </w:r>
      <w:r w:rsidR="001D50CB" w:rsidRPr="001D50CB">
        <w:rPr>
          <w:rFonts w:ascii="Times New Roman" w:hAnsi="Times New Roman" w:cs="Times New Roman"/>
          <w:sz w:val="28"/>
          <w:szCs w:val="28"/>
        </w:rPr>
        <w:t>.</w:t>
      </w:r>
    </w:p>
    <w:p w:rsidR="00C9013F" w:rsidRDefault="003B57EB" w:rsidP="00C9013F">
      <w:pPr>
        <w:pStyle w:val="ConsPlusNormal"/>
        <w:spacing w:line="30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417A63" w:rsidRPr="00C9013F">
        <w:rPr>
          <w:rFonts w:ascii="Times New Roman" w:hAnsi="Times New Roman" w:cs="Times New Roman"/>
          <w:sz w:val="28"/>
          <w:szCs w:val="28"/>
        </w:rPr>
        <w:t xml:space="preserve">. </w:t>
      </w:r>
      <w:proofErr w:type="gramStart"/>
      <w:r w:rsidR="00C409C7" w:rsidRPr="00C409C7">
        <w:rPr>
          <w:rFonts w:ascii="Times New Roman" w:hAnsi="Times New Roman" w:cs="Times New Roman"/>
          <w:sz w:val="28"/>
          <w:szCs w:val="28"/>
        </w:rPr>
        <w:t>Контроль за</w:t>
      </w:r>
      <w:proofErr w:type="gramEnd"/>
      <w:r w:rsidR="00C409C7" w:rsidRPr="00C409C7">
        <w:rPr>
          <w:rFonts w:ascii="Times New Roman" w:hAnsi="Times New Roman" w:cs="Times New Roman"/>
          <w:sz w:val="28"/>
          <w:szCs w:val="28"/>
        </w:rPr>
        <w:t xml:space="preserve"> исполнением настоящего </w:t>
      </w:r>
      <w:r w:rsidR="007E5A94">
        <w:rPr>
          <w:rFonts w:ascii="Times New Roman" w:hAnsi="Times New Roman" w:cs="Times New Roman"/>
          <w:sz w:val="28"/>
          <w:szCs w:val="28"/>
        </w:rPr>
        <w:t>Распоряжения</w:t>
      </w:r>
      <w:r w:rsidR="00C409C7" w:rsidRPr="00C409C7">
        <w:rPr>
          <w:rFonts w:ascii="Times New Roman" w:hAnsi="Times New Roman" w:cs="Times New Roman"/>
          <w:sz w:val="28"/>
          <w:szCs w:val="28"/>
        </w:rPr>
        <w:t xml:space="preserve"> возложить       </w:t>
      </w:r>
      <w:r w:rsidR="007E5A94">
        <w:rPr>
          <w:rFonts w:ascii="Times New Roman" w:hAnsi="Times New Roman" w:cs="Times New Roman"/>
          <w:sz w:val="28"/>
          <w:szCs w:val="28"/>
        </w:rPr>
        <w:t xml:space="preserve"> </w:t>
      </w:r>
      <w:r w:rsidR="00C409C7" w:rsidRPr="00C409C7">
        <w:rPr>
          <w:rFonts w:ascii="Times New Roman" w:hAnsi="Times New Roman" w:cs="Times New Roman"/>
          <w:sz w:val="28"/>
          <w:szCs w:val="28"/>
        </w:rPr>
        <w:t xml:space="preserve"> на начальника финансового управления Администрации Псковского муниципального округа</w:t>
      </w:r>
      <w:r w:rsidR="00417A63" w:rsidRPr="00C9013F">
        <w:rPr>
          <w:rFonts w:ascii="Times New Roman" w:hAnsi="Times New Roman" w:cs="Times New Roman"/>
          <w:sz w:val="28"/>
          <w:szCs w:val="28"/>
        </w:rPr>
        <w:t>.</w:t>
      </w:r>
    </w:p>
    <w:p w:rsidR="00C9013F" w:rsidRDefault="00C9013F" w:rsidP="00C9013F">
      <w:pPr>
        <w:pStyle w:val="ConsPlusNormal"/>
        <w:spacing w:line="300" w:lineRule="auto"/>
        <w:ind w:firstLine="709"/>
        <w:jc w:val="both"/>
        <w:outlineLvl w:val="0"/>
        <w:rPr>
          <w:rFonts w:ascii="Times New Roman" w:hAnsi="Times New Roman" w:cs="Times New Roman"/>
          <w:sz w:val="28"/>
          <w:szCs w:val="28"/>
        </w:rPr>
      </w:pPr>
    </w:p>
    <w:p w:rsidR="0095391C" w:rsidRDefault="0095391C" w:rsidP="00C9013F">
      <w:pPr>
        <w:pStyle w:val="ConsPlusNormal"/>
        <w:spacing w:line="300" w:lineRule="auto"/>
        <w:ind w:firstLine="709"/>
        <w:jc w:val="both"/>
        <w:outlineLvl w:val="0"/>
        <w:rPr>
          <w:rFonts w:ascii="Times New Roman" w:hAnsi="Times New Roman" w:cs="Times New Roman"/>
          <w:sz w:val="28"/>
          <w:szCs w:val="28"/>
        </w:rPr>
      </w:pPr>
    </w:p>
    <w:p w:rsidR="0095391C" w:rsidRPr="00C9013F" w:rsidRDefault="0095391C" w:rsidP="00C9013F">
      <w:pPr>
        <w:pStyle w:val="ConsPlusNormal"/>
        <w:spacing w:line="300" w:lineRule="auto"/>
        <w:ind w:firstLine="709"/>
        <w:jc w:val="both"/>
        <w:outlineLvl w:val="0"/>
        <w:rPr>
          <w:rFonts w:ascii="Times New Roman" w:hAnsi="Times New Roman" w:cs="Times New Roman"/>
          <w:sz w:val="28"/>
          <w:szCs w:val="28"/>
        </w:rPr>
      </w:pPr>
    </w:p>
    <w:p w:rsidR="004D3497" w:rsidRPr="00C9013F" w:rsidRDefault="00203057" w:rsidP="00C9013F">
      <w:pPr>
        <w:pStyle w:val="ConsPlusNormal"/>
        <w:spacing w:line="300" w:lineRule="auto"/>
        <w:outlineLvl w:val="0"/>
        <w:rPr>
          <w:rFonts w:ascii="Times New Roman" w:hAnsi="Times New Roman" w:cs="Times New Roman"/>
          <w:b/>
          <w:sz w:val="28"/>
          <w:szCs w:val="28"/>
        </w:rPr>
      </w:pPr>
      <w:r w:rsidRPr="00C9013F">
        <w:rPr>
          <w:rFonts w:ascii="Times New Roman" w:hAnsi="Times New Roman" w:cs="Times New Roman"/>
          <w:b/>
          <w:sz w:val="28"/>
          <w:szCs w:val="28"/>
        </w:rPr>
        <w:t>Глава Псковского муниципального округа                               Н.А. Федорова</w:t>
      </w: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95391C" w:rsidRDefault="0095391C" w:rsidP="00C9013F">
      <w:pPr>
        <w:pStyle w:val="ConsPlusNormal"/>
        <w:jc w:val="right"/>
        <w:outlineLvl w:val="0"/>
        <w:rPr>
          <w:rFonts w:ascii="Times New Roman" w:hAnsi="Times New Roman" w:cs="Times New Roman"/>
          <w:sz w:val="28"/>
          <w:szCs w:val="28"/>
        </w:rPr>
      </w:pPr>
    </w:p>
    <w:p w:rsidR="00E42AEA" w:rsidRDefault="00E42AEA" w:rsidP="007517DF">
      <w:pPr>
        <w:pStyle w:val="ConsPlusNormal"/>
        <w:jc w:val="right"/>
        <w:outlineLvl w:val="0"/>
        <w:rPr>
          <w:rFonts w:ascii="Times New Roman" w:hAnsi="Times New Roman" w:cs="Times New Roman"/>
          <w:sz w:val="24"/>
          <w:szCs w:val="28"/>
        </w:rPr>
        <w:sectPr w:rsidR="00E42AEA" w:rsidSect="004631AD">
          <w:headerReference w:type="default" r:id="rId10"/>
          <w:pgSz w:w="11906" w:h="16838"/>
          <w:pgMar w:top="1134" w:right="851" w:bottom="1134" w:left="1531" w:header="709" w:footer="709" w:gutter="0"/>
          <w:cols w:space="708"/>
          <w:titlePg/>
          <w:docGrid w:linePitch="360"/>
        </w:sectPr>
      </w:pPr>
    </w:p>
    <w:p w:rsidR="001E0BA7" w:rsidRPr="00CB45AF" w:rsidRDefault="001E0BA7" w:rsidP="00E42AEA">
      <w:pPr>
        <w:pStyle w:val="ConsPlusNormal"/>
        <w:jc w:val="right"/>
        <w:outlineLvl w:val="0"/>
        <w:rPr>
          <w:rFonts w:ascii="Times New Roman" w:hAnsi="Times New Roman" w:cs="Times New Roman"/>
          <w:sz w:val="24"/>
          <w:szCs w:val="28"/>
        </w:rPr>
      </w:pPr>
      <w:r w:rsidRPr="00CB45AF">
        <w:rPr>
          <w:rFonts w:ascii="Times New Roman" w:hAnsi="Times New Roman" w:cs="Times New Roman"/>
          <w:sz w:val="24"/>
          <w:szCs w:val="28"/>
        </w:rPr>
        <w:lastRenderedPageBreak/>
        <w:t>Приложение</w:t>
      </w:r>
    </w:p>
    <w:p w:rsidR="001E0BA7" w:rsidRPr="00CB45AF" w:rsidRDefault="001E0BA7" w:rsidP="00C9013F">
      <w:pPr>
        <w:pStyle w:val="ConsPlusNormal"/>
        <w:jc w:val="right"/>
        <w:rPr>
          <w:rFonts w:ascii="Times New Roman" w:hAnsi="Times New Roman" w:cs="Times New Roman"/>
          <w:sz w:val="24"/>
          <w:szCs w:val="28"/>
        </w:rPr>
      </w:pPr>
      <w:r w:rsidRPr="00CB45AF">
        <w:rPr>
          <w:rFonts w:ascii="Times New Roman" w:hAnsi="Times New Roman" w:cs="Times New Roman"/>
          <w:sz w:val="24"/>
          <w:szCs w:val="28"/>
        </w:rPr>
        <w:t xml:space="preserve">к </w:t>
      </w:r>
      <w:r w:rsidR="00B63077">
        <w:rPr>
          <w:rFonts w:ascii="Times New Roman" w:hAnsi="Times New Roman" w:cs="Times New Roman"/>
          <w:sz w:val="24"/>
          <w:szCs w:val="28"/>
        </w:rPr>
        <w:t>р</w:t>
      </w:r>
      <w:r w:rsidR="0095391C" w:rsidRPr="00CB45AF">
        <w:rPr>
          <w:rFonts w:ascii="Times New Roman" w:hAnsi="Times New Roman" w:cs="Times New Roman"/>
          <w:sz w:val="24"/>
          <w:szCs w:val="28"/>
        </w:rPr>
        <w:t>аспоряжению</w:t>
      </w:r>
    </w:p>
    <w:p w:rsidR="001E0BA7" w:rsidRPr="00CB45AF" w:rsidRDefault="0095391C" w:rsidP="00C9013F">
      <w:pPr>
        <w:pStyle w:val="ConsPlusNormal"/>
        <w:jc w:val="right"/>
        <w:rPr>
          <w:rFonts w:ascii="Times New Roman" w:hAnsi="Times New Roman" w:cs="Times New Roman"/>
          <w:color w:val="000000"/>
          <w:sz w:val="24"/>
          <w:szCs w:val="28"/>
        </w:rPr>
      </w:pPr>
      <w:r w:rsidRPr="00CB45AF">
        <w:rPr>
          <w:rFonts w:ascii="Times New Roman" w:hAnsi="Times New Roman" w:cs="Times New Roman"/>
          <w:sz w:val="24"/>
          <w:szCs w:val="28"/>
        </w:rPr>
        <w:t xml:space="preserve">Администрации </w:t>
      </w:r>
      <w:r w:rsidRPr="00CB45AF">
        <w:rPr>
          <w:rFonts w:ascii="Times New Roman" w:hAnsi="Times New Roman" w:cs="Times New Roman"/>
          <w:color w:val="000000"/>
          <w:sz w:val="24"/>
          <w:szCs w:val="28"/>
        </w:rPr>
        <w:t>Псковского муниципального округа</w:t>
      </w:r>
    </w:p>
    <w:p w:rsidR="001E0BA7" w:rsidRPr="00CB45AF" w:rsidRDefault="001E0BA7" w:rsidP="00C9013F">
      <w:pPr>
        <w:pStyle w:val="ConsPlusNormal"/>
        <w:jc w:val="right"/>
        <w:rPr>
          <w:rFonts w:ascii="Times New Roman" w:hAnsi="Times New Roman" w:cs="Times New Roman"/>
          <w:sz w:val="24"/>
          <w:szCs w:val="28"/>
        </w:rPr>
      </w:pPr>
      <w:r w:rsidRPr="00CB45AF">
        <w:rPr>
          <w:rFonts w:ascii="Times New Roman" w:hAnsi="Times New Roman" w:cs="Times New Roman"/>
          <w:sz w:val="24"/>
          <w:szCs w:val="28"/>
        </w:rPr>
        <w:t>от</w:t>
      </w:r>
      <w:r w:rsidR="002C3943" w:rsidRPr="00CB45AF">
        <w:rPr>
          <w:rFonts w:ascii="Times New Roman" w:hAnsi="Times New Roman" w:cs="Times New Roman"/>
          <w:sz w:val="24"/>
          <w:szCs w:val="28"/>
        </w:rPr>
        <w:t xml:space="preserve"> </w:t>
      </w:r>
      <w:r w:rsidR="00CE7780">
        <w:rPr>
          <w:rFonts w:ascii="Times New Roman" w:hAnsi="Times New Roman" w:cs="Times New Roman"/>
          <w:sz w:val="24"/>
          <w:szCs w:val="28"/>
        </w:rPr>
        <w:t>18</w:t>
      </w:r>
      <w:r w:rsidRPr="00CB45AF">
        <w:rPr>
          <w:rFonts w:ascii="Times New Roman" w:hAnsi="Times New Roman" w:cs="Times New Roman"/>
          <w:sz w:val="24"/>
          <w:szCs w:val="28"/>
        </w:rPr>
        <w:t>.</w:t>
      </w:r>
      <w:r w:rsidR="00CE7780">
        <w:rPr>
          <w:rFonts w:ascii="Times New Roman" w:hAnsi="Times New Roman" w:cs="Times New Roman"/>
          <w:sz w:val="24"/>
          <w:szCs w:val="28"/>
        </w:rPr>
        <w:t>12</w:t>
      </w:r>
      <w:r w:rsidRPr="00CB45AF">
        <w:rPr>
          <w:rFonts w:ascii="Times New Roman" w:hAnsi="Times New Roman" w:cs="Times New Roman"/>
          <w:sz w:val="24"/>
          <w:szCs w:val="28"/>
        </w:rPr>
        <w:t>.</w:t>
      </w:r>
      <w:r w:rsidR="00812FF4" w:rsidRPr="00CB45AF">
        <w:rPr>
          <w:rFonts w:ascii="Times New Roman" w:hAnsi="Times New Roman" w:cs="Times New Roman"/>
          <w:sz w:val="24"/>
          <w:szCs w:val="28"/>
        </w:rPr>
        <w:t>2025</w:t>
      </w:r>
      <w:r w:rsidRPr="00CB45AF">
        <w:rPr>
          <w:rFonts w:ascii="Times New Roman" w:hAnsi="Times New Roman" w:cs="Times New Roman"/>
          <w:sz w:val="24"/>
          <w:szCs w:val="28"/>
        </w:rPr>
        <w:t xml:space="preserve"> </w:t>
      </w:r>
      <w:r w:rsidR="00203057" w:rsidRPr="00CB45AF">
        <w:rPr>
          <w:rFonts w:ascii="Times New Roman" w:hAnsi="Times New Roman" w:cs="Times New Roman"/>
          <w:sz w:val="24"/>
          <w:szCs w:val="28"/>
        </w:rPr>
        <w:t>№</w:t>
      </w:r>
      <w:r w:rsidR="00812FF4" w:rsidRPr="00CB45AF">
        <w:rPr>
          <w:rFonts w:ascii="Times New Roman" w:hAnsi="Times New Roman" w:cs="Times New Roman"/>
          <w:sz w:val="24"/>
          <w:szCs w:val="28"/>
        </w:rPr>
        <w:t xml:space="preserve"> </w:t>
      </w:r>
      <w:r w:rsidR="00CE7780">
        <w:rPr>
          <w:rFonts w:ascii="Times New Roman" w:hAnsi="Times New Roman" w:cs="Times New Roman"/>
          <w:sz w:val="24"/>
          <w:szCs w:val="28"/>
        </w:rPr>
        <w:t>429-рх</w:t>
      </w:r>
    </w:p>
    <w:p w:rsidR="001E0BA7" w:rsidRPr="00CB45AF" w:rsidRDefault="001E0BA7" w:rsidP="00CB45AF">
      <w:pPr>
        <w:pStyle w:val="ConsPlusTitle"/>
        <w:spacing w:line="300" w:lineRule="auto"/>
        <w:rPr>
          <w:rFonts w:ascii="Times New Roman" w:hAnsi="Times New Roman" w:cs="Times New Roman"/>
          <w:sz w:val="24"/>
          <w:szCs w:val="28"/>
        </w:rPr>
      </w:pPr>
      <w:bookmarkStart w:id="1" w:name="P31"/>
      <w:bookmarkEnd w:id="1"/>
    </w:p>
    <w:p w:rsidR="001E0BA7" w:rsidRPr="00C9013F" w:rsidRDefault="0095391C" w:rsidP="00C9013F">
      <w:pPr>
        <w:pStyle w:val="ConsPlusTitle"/>
        <w:spacing w:line="300" w:lineRule="auto"/>
        <w:jc w:val="center"/>
        <w:rPr>
          <w:rFonts w:ascii="Times New Roman" w:hAnsi="Times New Roman" w:cs="Times New Roman"/>
          <w:sz w:val="28"/>
          <w:szCs w:val="28"/>
        </w:rPr>
      </w:pPr>
      <w:r w:rsidRPr="00CB45AF">
        <w:rPr>
          <w:rFonts w:ascii="Times New Roman" w:hAnsi="Times New Roman" w:cs="Times New Roman"/>
          <w:sz w:val="24"/>
          <w:szCs w:val="28"/>
        </w:rPr>
        <w:t xml:space="preserve">Перечень </w:t>
      </w:r>
      <w:r w:rsidR="003B57EB" w:rsidRPr="003B57EB">
        <w:rPr>
          <w:rFonts w:ascii="Times New Roman" w:hAnsi="Times New Roman" w:cs="Times New Roman"/>
          <w:sz w:val="24"/>
          <w:szCs w:val="28"/>
        </w:rPr>
        <w:t xml:space="preserve">кодов целевых субсидий на иные цели бюджета муниципального образования </w:t>
      </w:r>
      <w:r w:rsidR="00C0368D">
        <w:rPr>
          <w:rFonts w:ascii="Times New Roman" w:hAnsi="Times New Roman" w:cs="Times New Roman"/>
          <w:sz w:val="24"/>
          <w:szCs w:val="28"/>
        </w:rPr>
        <w:t>«</w:t>
      </w:r>
      <w:r w:rsidR="003B57EB" w:rsidRPr="003B57EB">
        <w:rPr>
          <w:rFonts w:ascii="Times New Roman" w:hAnsi="Times New Roman" w:cs="Times New Roman"/>
          <w:sz w:val="24"/>
          <w:szCs w:val="28"/>
        </w:rPr>
        <w:t>Псковский муниципальный округ Псковской области</w:t>
      </w:r>
      <w:r w:rsidR="00C0368D">
        <w:rPr>
          <w:rFonts w:ascii="Times New Roman" w:hAnsi="Times New Roman" w:cs="Times New Roman"/>
          <w:sz w:val="24"/>
          <w:szCs w:val="28"/>
        </w:rPr>
        <w:t>»</w:t>
      </w:r>
      <w:r w:rsidR="003B57EB" w:rsidRPr="003B57EB">
        <w:rPr>
          <w:rFonts w:ascii="Times New Roman" w:hAnsi="Times New Roman" w:cs="Times New Roman"/>
          <w:sz w:val="24"/>
          <w:szCs w:val="28"/>
        </w:rPr>
        <w:t xml:space="preserve"> на 2026 год</w:t>
      </w:r>
      <w:r w:rsidR="00E42AEA">
        <w:rPr>
          <w:rFonts w:ascii="Times New Roman" w:hAnsi="Times New Roman" w:cs="Times New Roman"/>
          <w:sz w:val="24"/>
          <w:szCs w:val="28"/>
        </w:rPr>
        <w:t xml:space="preserve"> </w:t>
      </w:r>
      <w:r w:rsidR="003B57EB" w:rsidRPr="003B57EB">
        <w:rPr>
          <w:rFonts w:ascii="Times New Roman" w:hAnsi="Times New Roman" w:cs="Times New Roman"/>
          <w:sz w:val="24"/>
          <w:szCs w:val="28"/>
        </w:rPr>
        <w:t>и плановый период 2027 и 2028 годов</w:t>
      </w:r>
    </w:p>
    <w:p w:rsidR="001E0BA7" w:rsidRPr="00C9013F" w:rsidRDefault="001E0BA7" w:rsidP="00C9013F">
      <w:pPr>
        <w:pStyle w:val="ConsPlusNormal"/>
        <w:spacing w:line="300" w:lineRule="auto"/>
        <w:jc w:val="both"/>
        <w:rPr>
          <w:rFonts w:ascii="Times New Roman" w:hAnsi="Times New Roman" w:cs="Times New Roman"/>
          <w:sz w:val="28"/>
          <w:szCs w:val="28"/>
        </w:rPr>
      </w:pPr>
    </w:p>
    <w:tbl>
      <w:tblPr>
        <w:tblStyle w:val="3"/>
        <w:tblW w:w="14459" w:type="dxa"/>
        <w:tblInd w:w="250" w:type="dxa"/>
        <w:tblLook w:val="04A0" w:firstRow="1" w:lastRow="0" w:firstColumn="1" w:lastColumn="0" w:noHBand="0" w:noVBand="1"/>
      </w:tblPr>
      <w:tblGrid>
        <w:gridCol w:w="1843"/>
        <w:gridCol w:w="1559"/>
        <w:gridCol w:w="11057"/>
      </w:tblGrid>
      <w:tr w:rsidR="00C0368D" w:rsidRPr="00C0368D" w:rsidTr="00C0368D">
        <w:trPr>
          <w:trHeight w:val="146"/>
          <w:tblHeader/>
        </w:trPr>
        <w:tc>
          <w:tcPr>
            <w:tcW w:w="1843"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center"/>
              <w:rPr>
                <w:rFonts w:eastAsia="Calibri"/>
                <w:b/>
                <w:sz w:val="24"/>
                <w:szCs w:val="24"/>
              </w:rPr>
            </w:pPr>
            <w:r w:rsidRPr="00C0368D">
              <w:rPr>
                <w:rFonts w:eastAsia="Calibri"/>
                <w:b/>
                <w:sz w:val="24"/>
                <w:szCs w:val="24"/>
              </w:rPr>
              <w:t>ЦС</w:t>
            </w:r>
          </w:p>
        </w:tc>
        <w:tc>
          <w:tcPr>
            <w:tcW w:w="1559"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center"/>
              <w:rPr>
                <w:rFonts w:eastAsia="Calibri"/>
                <w:b/>
                <w:sz w:val="24"/>
                <w:szCs w:val="24"/>
              </w:rPr>
            </w:pPr>
            <w:r w:rsidRPr="00C0368D">
              <w:rPr>
                <w:rFonts w:eastAsia="Calibri"/>
                <w:b/>
                <w:sz w:val="24"/>
                <w:szCs w:val="24"/>
              </w:rPr>
              <w:t>Код субсидии</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center"/>
              <w:rPr>
                <w:rFonts w:eastAsia="Calibri"/>
                <w:b/>
                <w:sz w:val="24"/>
                <w:szCs w:val="24"/>
              </w:rPr>
            </w:pPr>
            <w:r>
              <w:rPr>
                <w:rFonts w:eastAsia="Calibri"/>
                <w:b/>
                <w:sz w:val="24"/>
                <w:szCs w:val="24"/>
              </w:rPr>
              <w:t>Н</w:t>
            </w:r>
            <w:r w:rsidRPr="00C0368D">
              <w:rPr>
                <w:rFonts w:eastAsia="Calibri"/>
                <w:b/>
                <w:sz w:val="24"/>
                <w:szCs w:val="24"/>
              </w:rPr>
              <w:t>аименование</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 xml:space="preserve">01102 </w:t>
            </w:r>
            <w:r w:rsidRPr="00C0368D">
              <w:rPr>
                <w:rFonts w:eastAsia="Calibri"/>
                <w:sz w:val="24"/>
                <w:szCs w:val="24"/>
                <w:lang w:val="en-US"/>
              </w:rPr>
              <w:t>L</w:t>
            </w:r>
            <w:r w:rsidRPr="00C0368D">
              <w:rPr>
                <w:rFonts w:eastAsia="Calibri"/>
                <w:sz w:val="24"/>
                <w:szCs w:val="24"/>
              </w:rPr>
              <w:t>3040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26-53040-00000-00002</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C0368D">
              <w:rPr>
                <w:rFonts w:eastAsia="Calibri"/>
                <w:sz w:val="24"/>
                <w:szCs w:val="24"/>
              </w:rPr>
              <w:t>организациях</w:t>
            </w:r>
            <w:proofErr w:type="gramEnd"/>
            <w:r w:rsidRPr="00C0368D">
              <w:rPr>
                <w:rFonts w:eastAsia="Calibri"/>
                <w:sz w:val="24"/>
                <w:szCs w:val="24"/>
              </w:rPr>
              <w:t xml:space="preserve"> (муниципальные образовательные организации)</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b/>
                <w:sz w:val="24"/>
                <w:szCs w:val="24"/>
              </w:rPr>
            </w:pPr>
            <w:r w:rsidRPr="00C0368D">
              <w:rPr>
                <w:rFonts w:eastAsia="Calibri"/>
                <w:sz w:val="24"/>
                <w:szCs w:val="24"/>
              </w:rPr>
              <w:t>011Ю6 53030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311001</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(Мероприятие 1)</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011Ю6 51790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311002</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1)</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011Ю6 50500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311003</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proofErr w:type="gramStart"/>
            <w:r w:rsidRPr="00C0368D">
              <w:rPr>
                <w:rFonts w:eastAsia="Calibri"/>
                <w:sz w:val="24"/>
                <w:szCs w:val="24"/>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Pr>
                <w:rFonts w:eastAsia="Calibri"/>
                <w:sz w:val="24"/>
                <w:szCs w:val="24"/>
              </w:rPr>
              <w:t>«</w:t>
            </w:r>
            <w:r w:rsidRPr="00C0368D">
              <w:rPr>
                <w:rFonts w:eastAsia="Calibri"/>
                <w:sz w:val="24"/>
                <w:szCs w:val="24"/>
              </w:rPr>
              <w:t>Сириус</w:t>
            </w:r>
            <w:r>
              <w:rPr>
                <w:rFonts w:eastAsia="Calibri"/>
                <w:sz w:val="24"/>
                <w:szCs w:val="24"/>
              </w:rPr>
              <w:t>»</w:t>
            </w:r>
            <w:r w:rsidRPr="00C0368D">
              <w:rPr>
                <w:rFonts w:eastAsia="Calibri"/>
                <w:sz w:val="24"/>
                <w:szCs w:val="24"/>
              </w:rPr>
              <w:t>,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(Мероприятие 1)</w:t>
            </w:r>
            <w:proofErr w:type="gramEnd"/>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01302 20800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311004</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Мероприятия по профилактике безнадзорности и правонарушений среди несовершеннолетних</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01401 22700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311005</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Мероприятия по осуществлению антинаркотической пропаганды и просвещения</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lastRenderedPageBreak/>
              <w:t>01201 10890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311006</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Проведение текущего и капремонта, приобретение оборудования</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04201 21800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311007</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Проведение мероприятий по профилактике правонарушений</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06103 24200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311008</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Проведение мероприятий по безопасности дорожного движения</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08101 80100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311009</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Повышение уровня защищенности объектов, наиболее привлекательных для совершения террористических актов</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02102 21500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311010</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Модернизация (ремонтные работы, приобретение оборудования) учреждений культуры</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01302 22800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311011</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Расходы на организацию трудоустройства несовершеннолетних граждан</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07401 43040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311012</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Активная политика занятости населения и социальная поддержка безработных граждан</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06301 43150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311013</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 xml:space="preserve">Перевозка </w:t>
            </w:r>
            <w:proofErr w:type="gramStart"/>
            <w:r w:rsidRPr="00C0368D">
              <w:rPr>
                <w:rFonts w:eastAsia="Calibri"/>
                <w:sz w:val="24"/>
                <w:szCs w:val="24"/>
              </w:rPr>
              <w:t>обучающихся</w:t>
            </w:r>
            <w:proofErr w:type="gramEnd"/>
            <w:r w:rsidRPr="00C0368D">
              <w:rPr>
                <w:rFonts w:eastAsia="Calibri"/>
                <w:sz w:val="24"/>
                <w:szCs w:val="24"/>
              </w:rPr>
              <w:t xml:space="preserve"> до образовательной организации и обратно</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06301 W3150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311014</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 xml:space="preserve">Софинансирование перевозки </w:t>
            </w:r>
            <w:proofErr w:type="gramStart"/>
            <w:r w:rsidRPr="00C0368D">
              <w:rPr>
                <w:rFonts w:eastAsia="Calibri"/>
                <w:sz w:val="24"/>
                <w:szCs w:val="24"/>
              </w:rPr>
              <w:t>обучающихся</w:t>
            </w:r>
            <w:proofErr w:type="gramEnd"/>
            <w:r w:rsidRPr="00C0368D">
              <w:rPr>
                <w:rFonts w:eastAsia="Calibri"/>
                <w:sz w:val="24"/>
                <w:szCs w:val="24"/>
              </w:rPr>
              <w:t xml:space="preserve"> до образовательной организации и обратно</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01101 20100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311015</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Совершенствование организации питания детей в дошкольных учреждениях</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01101 41400</w:t>
            </w:r>
          </w:p>
          <w:p w:rsidR="00C0368D" w:rsidRPr="00C0368D" w:rsidRDefault="00C0368D" w:rsidP="00C0368D">
            <w:pPr>
              <w:spacing w:beforeLines="60" w:before="144" w:line="216" w:lineRule="auto"/>
              <w:jc w:val="center"/>
              <w:rPr>
                <w:rFonts w:eastAsia="Calibri"/>
                <w:b/>
                <w:sz w:val="24"/>
                <w:szCs w:val="24"/>
              </w:rPr>
            </w:pPr>
            <w:r w:rsidRPr="00C0368D">
              <w:rPr>
                <w:rFonts w:eastAsia="Calibri"/>
                <w:b/>
                <w:sz w:val="24"/>
                <w:szCs w:val="24"/>
              </w:rPr>
              <w:t>р241д0340/296</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311016</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Расходы на создание условий для осуществления присмотра и ухода за детьми-инвалидами</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01101 41400</w:t>
            </w:r>
          </w:p>
          <w:p w:rsidR="00C0368D" w:rsidRPr="00C0368D" w:rsidRDefault="00C0368D" w:rsidP="00C0368D">
            <w:pPr>
              <w:spacing w:beforeLines="60" w:before="144" w:line="216" w:lineRule="auto"/>
              <w:jc w:val="center"/>
              <w:rPr>
                <w:rFonts w:eastAsia="Calibri"/>
                <w:sz w:val="24"/>
                <w:szCs w:val="24"/>
              </w:rPr>
            </w:pPr>
            <w:r w:rsidRPr="00C0368D">
              <w:rPr>
                <w:rFonts w:eastAsia="Calibri"/>
                <w:b/>
                <w:sz w:val="24"/>
                <w:szCs w:val="24"/>
              </w:rPr>
              <w:t>р241д</w:t>
            </w:r>
            <w:r w:rsidRPr="00C0368D">
              <w:rPr>
                <w:rFonts w:eastAsia="Calibri"/>
                <w:b/>
                <w:sz w:val="24"/>
                <w:szCs w:val="24"/>
                <w:lang w:val="en-US"/>
              </w:rPr>
              <w:t>Z</w:t>
            </w:r>
            <w:r w:rsidRPr="00C0368D">
              <w:rPr>
                <w:rFonts w:eastAsia="Calibri"/>
                <w:b/>
                <w:sz w:val="24"/>
                <w:szCs w:val="24"/>
              </w:rPr>
              <w:t>340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311017</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Расходы на создание условий для осуществления присмотра и ухода за детьми-инвалидами (СВО)</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01101 42150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311018</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Компенсация расходов на оплату жилых помещений, отопления и освещения (</w:t>
            </w:r>
            <w:proofErr w:type="gramStart"/>
            <w:r w:rsidRPr="00C0368D">
              <w:rPr>
                <w:rFonts w:eastAsia="Calibri"/>
                <w:sz w:val="24"/>
                <w:szCs w:val="24"/>
              </w:rPr>
              <w:t>ДО</w:t>
            </w:r>
            <w:proofErr w:type="gramEnd"/>
            <w:r w:rsidRPr="00C0368D">
              <w:rPr>
                <w:rFonts w:eastAsia="Calibri"/>
                <w:sz w:val="24"/>
                <w:szCs w:val="24"/>
              </w:rPr>
              <w:t>)</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01101 42170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311019</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Отдельные меры социальной поддержки педагогических работников (</w:t>
            </w:r>
            <w:proofErr w:type="gramStart"/>
            <w:r w:rsidRPr="00C0368D">
              <w:rPr>
                <w:rFonts w:eastAsia="Calibri"/>
                <w:sz w:val="24"/>
                <w:szCs w:val="24"/>
              </w:rPr>
              <w:t>ДО</w:t>
            </w:r>
            <w:proofErr w:type="gramEnd"/>
            <w:r w:rsidRPr="00C0368D">
              <w:rPr>
                <w:rFonts w:eastAsia="Calibri"/>
                <w:sz w:val="24"/>
                <w:szCs w:val="24"/>
              </w:rPr>
              <w:t>)</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01101 W1400</w:t>
            </w:r>
          </w:p>
          <w:p w:rsidR="00C0368D" w:rsidRPr="00C0368D" w:rsidRDefault="00C0368D" w:rsidP="00C0368D">
            <w:pPr>
              <w:spacing w:beforeLines="60" w:before="144" w:line="216" w:lineRule="auto"/>
              <w:jc w:val="center"/>
              <w:rPr>
                <w:rFonts w:eastAsia="Calibri"/>
                <w:sz w:val="24"/>
                <w:szCs w:val="24"/>
              </w:rPr>
            </w:pPr>
            <w:r w:rsidRPr="00C0368D">
              <w:rPr>
                <w:rFonts w:eastAsia="Calibri"/>
                <w:b/>
                <w:sz w:val="24"/>
                <w:szCs w:val="24"/>
              </w:rPr>
              <w:t>р241д0340/296</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311020</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Софинансирование расходов на осуществление присмотра и ухода за детьми-инвалидами</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01101 W1400</w:t>
            </w:r>
          </w:p>
          <w:p w:rsidR="00C0368D" w:rsidRPr="00C0368D" w:rsidRDefault="00C0368D" w:rsidP="00C0368D">
            <w:pPr>
              <w:spacing w:beforeLines="60" w:before="144" w:line="216" w:lineRule="auto"/>
              <w:jc w:val="center"/>
              <w:rPr>
                <w:rFonts w:eastAsia="Calibri"/>
                <w:b/>
                <w:sz w:val="24"/>
                <w:szCs w:val="24"/>
              </w:rPr>
            </w:pPr>
            <w:r w:rsidRPr="00C0368D">
              <w:rPr>
                <w:rFonts w:eastAsia="Calibri"/>
                <w:b/>
                <w:sz w:val="24"/>
                <w:szCs w:val="24"/>
              </w:rPr>
              <w:t>р241дZ340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311021</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Софинансирование расходов на осуществление присмотра и ухода за детьми-инвалидами (СВО)</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01102 41040</w:t>
            </w:r>
          </w:p>
          <w:p w:rsidR="00C0368D" w:rsidRPr="00C0368D" w:rsidRDefault="00C0368D" w:rsidP="00C0368D">
            <w:pPr>
              <w:spacing w:beforeLines="60" w:before="144" w:line="216" w:lineRule="auto"/>
              <w:jc w:val="center"/>
              <w:rPr>
                <w:rFonts w:eastAsia="Calibri"/>
                <w:sz w:val="24"/>
                <w:szCs w:val="24"/>
              </w:rPr>
            </w:pPr>
            <w:r w:rsidRPr="00C0368D">
              <w:rPr>
                <w:rFonts w:eastAsia="Calibri"/>
                <w:b/>
                <w:sz w:val="24"/>
                <w:szCs w:val="24"/>
              </w:rPr>
              <w:lastRenderedPageBreak/>
              <w:t>р241д0340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lastRenderedPageBreak/>
              <w:t>311022</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Организация питания</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lastRenderedPageBreak/>
              <w:t>01102 41040</w:t>
            </w:r>
          </w:p>
          <w:p w:rsidR="00C0368D" w:rsidRPr="00C0368D" w:rsidRDefault="00C0368D" w:rsidP="00C0368D">
            <w:pPr>
              <w:spacing w:beforeLines="60" w:before="144" w:line="216" w:lineRule="auto"/>
              <w:jc w:val="center"/>
              <w:rPr>
                <w:rFonts w:eastAsia="Calibri"/>
                <w:sz w:val="24"/>
                <w:szCs w:val="24"/>
              </w:rPr>
            </w:pPr>
            <w:r w:rsidRPr="00C0368D">
              <w:rPr>
                <w:rFonts w:eastAsia="Calibri"/>
                <w:b/>
                <w:sz w:val="24"/>
                <w:szCs w:val="24"/>
              </w:rPr>
              <w:t>р241дZ340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311023</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Организация питания (СВО)</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01102 41040</w:t>
            </w:r>
          </w:p>
          <w:p w:rsidR="00C0368D" w:rsidRPr="00C0368D" w:rsidRDefault="00C0368D" w:rsidP="00C0368D">
            <w:pPr>
              <w:spacing w:beforeLines="60" w:before="144" w:line="216" w:lineRule="auto"/>
              <w:jc w:val="center"/>
              <w:rPr>
                <w:rFonts w:eastAsia="Calibri"/>
                <w:sz w:val="24"/>
                <w:szCs w:val="24"/>
              </w:rPr>
            </w:pPr>
            <w:r w:rsidRPr="00C0368D">
              <w:rPr>
                <w:rFonts w:eastAsia="Calibri"/>
                <w:b/>
                <w:sz w:val="24"/>
                <w:szCs w:val="24"/>
              </w:rPr>
              <w:t>р241дВ340/296</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311024</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Организация питания (ОВЗ)</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01102 41040</w:t>
            </w:r>
          </w:p>
          <w:p w:rsidR="00C0368D" w:rsidRPr="00C0368D" w:rsidRDefault="00C0368D" w:rsidP="00C0368D">
            <w:pPr>
              <w:spacing w:beforeLines="60" w:before="144" w:line="216" w:lineRule="auto"/>
              <w:jc w:val="center"/>
              <w:rPr>
                <w:rFonts w:eastAsia="Calibri"/>
                <w:sz w:val="24"/>
                <w:szCs w:val="24"/>
              </w:rPr>
            </w:pPr>
            <w:r w:rsidRPr="00C0368D">
              <w:rPr>
                <w:rFonts w:eastAsia="Calibri"/>
                <w:b/>
                <w:sz w:val="24"/>
                <w:szCs w:val="24"/>
              </w:rPr>
              <w:t>р241дИ340/296</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311025</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Организация питания (инвалиды)</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01102 41040</w:t>
            </w:r>
          </w:p>
          <w:p w:rsidR="00C0368D" w:rsidRPr="00C0368D" w:rsidRDefault="00C0368D" w:rsidP="00C0368D">
            <w:pPr>
              <w:spacing w:beforeLines="60" w:before="144" w:line="216" w:lineRule="auto"/>
              <w:jc w:val="center"/>
              <w:rPr>
                <w:rFonts w:eastAsia="Calibri"/>
                <w:sz w:val="24"/>
                <w:szCs w:val="24"/>
              </w:rPr>
            </w:pPr>
            <w:r w:rsidRPr="00C0368D">
              <w:rPr>
                <w:rFonts w:eastAsia="Calibri"/>
                <w:b/>
                <w:sz w:val="24"/>
                <w:szCs w:val="24"/>
              </w:rPr>
              <w:t>р241дМ340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311026</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Организация питания (малоимущие многодетные)</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01102 42150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311027</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Компенсация расходов на оплату жилых помещений, отопления и освещения (ОО)</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01102 42170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311028</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Отдельные меры социальной поддержки педагогических работников (ОО)</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 xml:space="preserve">01102 </w:t>
            </w:r>
            <w:r w:rsidRPr="00C0368D">
              <w:rPr>
                <w:rFonts w:eastAsia="Calibri"/>
                <w:sz w:val="24"/>
                <w:szCs w:val="24"/>
                <w:lang w:val="en-US"/>
              </w:rPr>
              <w:t>W</w:t>
            </w:r>
            <w:r w:rsidRPr="00C0368D">
              <w:rPr>
                <w:rFonts w:eastAsia="Calibri"/>
                <w:sz w:val="24"/>
                <w:szCs w:val="24"/>
              </w:rPr>
              <w:t>1040</w:t>
            </w:r>
          </w:p>
          <w:p w:rsidR="00C0368D" w:rsidRPr="00C0368D" w:rsidRDefault="00C0368D" w:rsidP="00C0368D">
            <w:pPr>
              <w:spacing w:beforeLines="60" w:before="144" w:line="216" w:lineRule="auto"/>
              <w:jc w:val="center"/>
              <w:rPr>
                <w:rFonts w:eastAsia="Calibri"/>
                <w:sz w:val="24"/>
                <w:szCs w:val="24"/>
                <w:highlight w:val="yellow"/>
              </w:rPr>
            </w:pPr>
            <w:r w:rsidRPr="00C0368D">
              <w:rPr>
                <w:rFonts w:eastAsia="Calibri"/>
                <w:b/>
                <w:sz w:val="24"/>
                <w:szCs w:val="24"/>
              </w:rPr>
              <w:t>р241д0340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highlight w:val="yellow"/>
              </w:rPr>
            </w:pPr>
            <w:r w:rsidRPr="00C0368D">
              <w:rPr>
                <w:rFonts w:eastAsia="Calibri"/>
                <w:sz w:val="24"/>
                <w:szCs w:val="24"/>
              </w:rPr>
              <w:t>311029</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Софинансирование расходов на организацию питания</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 xml:space="preserve">01102 </w:t>
            </w:r>
            <w:r w:rsidRPr="00C0368D">
              <w:rPr>
                <w:rFonts w:eastAsia="Calibri"/>
                <w:sz w:val="24"/>
                <w:szCs w:val="24"/>
                <w:lang w:val="en-US"/>
              </w:rPr>
              <w:t>W</w:t>
            </w:r>
            <w:r w:rsidRPr="00C0368D">
              <w:rPr>
                <w:rFonts w:eastAsia="Calibri"/>
                <w:sz w:val="24"/>
                <w:szCs w:val="24"/>
              </w:rPr>
              <w:t>1040</w:t>
            </w:r>
          </w:p>
          <w:p w:rsidR="00C0368D" w:rsidRPr="00C0368D" w:rsidRDefault="00C0368D" w:rsidP="00C0368D">
            <w:pPr>
              <w:spacing w:beforeLines="60" w:before="144" w:line="216" w:lineRule="auto"/>
              <w:jc w:val="center"/>
              <w:rPr>
                <w:rFonts w:eastAsia="Calibri"/>
                <w:sz w:val="24"/>
                <w:szCs w:val="24"/>
              </w:rPr>
            </w:pPr>
            <w:r w:rsidRPr="00C0368D">
              <w:rPr>
                <w:rFonts w:eastAsia="Calibri"/>
                <w:b/>
                <w:sz w:val="24"/>
                <w:szCs w:val="24"/>
              </w:rPr>
              <w:t>р241дZ340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311030</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Софинансирование расходов на организацию питания (СВО)</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 xml:space="preserve">01102 </w:t>
            </w:r>
            <w:r w:rsidRPr="00C0368D">
              <w:rPr>
                <w:rFonts w:eastAsia="Calibri"/>
                <w:sz w:val="24"/>
                <w:szCs w:val="24"/>
                <w:lang w:val="en-US"/>
              </w:rPr>
              <w:t>W</w:t>
            </w:r>
            <w:r w:rsidRPr="00C0368D">
              <w:rPr>
                <w:rFonts w:eastAsia="Calibri"/>
                <w:sz w:val="24"/>
                <w:szCs w:val="24"/>
              </w:rPr>
              <w:t>1040</w:t>
            </w:r>
          </w:p>
          <w:p w:rsidR="00C0368D" w:rsidRPr="00C0368D" w:rsidRDefault="00C0368D" w:rsidP="00C0368D">
            <w:pPr>
              <w:spacing w:beforeLines="60" w:before="144" w:line="216" w:lineRule="auto"/>
              <w:jc w:val="center"/>
              <w:rPr>
                <w:rFonts w:eastAsia="Calibri"/>
                <w:sz w:val="24"/>
                <w:szCs w:val="24"/>
              </w:rPr>
            </w:pPr>
            <w:r w:rsidRPr="00C0368D">
              <w:rPr>
                <w:rFonts w:eastAsia="Calibri"/>
                <w:b/>
                <w:sz w:val="24"/>
                <w:szCs w:val="24"/>
              </w:rPr>
              <w:t>р241дВ340/296</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311031</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Софинансирование расходов на организацию питания (ОВЗ)</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 xml:space="preserve">01102 </w:t>
            </w:r>
            <w:r w:rsidRPr="00C0368D">
              <w:rPr>
                <w:rFonts w:eastAsia="Calibri"/>
                <w:sz w:val="24"/>
                <w:szCs w:val="24"/>
                <w:lang w:val="en-US"/>
              </w:rPr>
              <w:t>W</w:t>
            </w:r>
            <w:r w:rsidRPr="00C0368D">
              <w:rPr>
                <w:rFonts w:eastAsia="Calibri"/>
                <w:sz w:val="24"/>
                <w:szCs w:val="24"/>
              </w:rPr>
              <w:t>1040</w:t>
            </w:r>
          </w:p>
          <w:p w:rsidR="00C0368D" w:rsidRPr="00C0368D" w:rsidRDefault="00C0368D" w:rsidP="00C0368D">
            <w:pPr>
              <w:spacing w:beforeLines="60" w:before="144" w:line="216" w:lineRule="auto"/>
              <w:jc w:val="center"/>
              <w:rPr>
                <w:rFonts w:eastAsia="Calibri"/>
                <w:sz w:val="24"/>
                <w:szCs w:val="24"/>
              </w:rPr>
            </w:pPr>
            <w:r w:rsidRPr="00C0368D">
              <w:rPr>
                <w:rFonts w:eastAsia="Calibri"/>
                <w:b/>
                <w:sz w:val="24"/>
                <w:szCs w:val="24"/>
              </w:rPr>
              <w:t>р241дИ340/296</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311032</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Софинансирование расходов на организацию питания (инвалиды)</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 xml:space="preserve">01102 </w:t>
            </w:r>
            <w:r w:rsidRPr="00C0368D">
              <w:rPr>
                <w:rFonts w:eastAsia="Calibri"/>
                <w:sz w:val="24"/>
                <w:szCs w:val="24"/>
                <w:lang w:val="en-US"/>
              </w:rPr>
              <w:t>W</w:t>
            </w:r>
            <w:r w:rsidRPr="00C0368D">
              <w:rPr>
                <w:rFonts w:eastAsia="Calibri"/>
                <w:sz w:val="24"/>
                <w:szCs w:val="24"/>
              </w:rPr>
              <w:t>1040</w:t>
            </w:r>
          </w:p>
          <w:p w:rsidR="00C0368D" w:rsidRPr="00C0368D" w:rsidRDefault="00C0368D" w:rsidP="00C0368D">
            <w:pPr>
              <w:spacing w:beforeLines="60" w:before="144" w:line="216" w:lineRule="auto"/>
              <w:jc w:val="center"/>
              <w:rPr>
                <w:rFonts w:eastAsia="Calibri"/>
                <w:sz w:val="24"/>
                <w:szCs w:val="24"/>
              </w:rPr>
            </w:pPr>
            <w:r w:rsidRPr="00C0368D">
              <w:rPr>
                <w:rFonts w:eastAsia="Calibri"/>
                <w:b/>
                <w:sz w:val="24"/>
                <w:szCs w:val="24"/>
              </w:rPr>
              <w:t>р241дМ340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311033</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Софинансирование расходов на организацию питания (малоимущие многодетные)</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01501 42150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311034</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Компенсация расходов на оплату жилых помещений, отопления и освещения (ДОД)</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lastRenderedPageBreak/>
              <w:t>01501 42170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311035</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Отдельные меры социальной поддержки педагогических работников (ДОД)</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01603 20501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311036</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 xml:space="preserve">Поощрение победителей конкурса молодежных проектов </w:t>
            </w:r>
            <w:r>
              <w:rPr>
                <w:rFonts w:eastAsia="Calibri"/>
                <w:sz w:val="24"/>
                <w:szCs w:val="24"/>
              </w:rPr>
              <w:t>«</w:t>
            </w:r>
            <w:r w:rsidRPr="00C0368D">
              <w:rPr>
                <w:rFonts w:eastAsia="Calibri"/>
                <w:sz w:val="24"/>
                <w:szCs w:val="24"/>
              </w:rPr>
              <w:t>Есть идея</w:t>
            </w:r>
            <w:r>
              <w:rPr>
                <w:rFonts w:eastAsia="Calibri"/>
                <w:sz w:val="24"/>
                <w:szCs w:val="24"/>
              </w:rPr>
              <w:t>»</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01103 31100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311037</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Организация и обеспечение оздоровления и отдыха детей в каникулярное время</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02102 20900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311038</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Компенсация расходов коммунальных услуг работникам культуры</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02102 20501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311039</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Поощрение победителей конкурса молодежных проектов «Есть идея» в сфере культуры</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01101 00791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311040</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Компенсации части родительской платы за присмотр и уход за детьми (мест.)</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01101 42040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311041</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Компенсации части родительской платы за присмотр и уход за детьми (обл.)</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01601 41140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311042</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Привлечение жителей к занятиям физической культурой и спортом</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01601 W1140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311043</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Софинансирование привлечения жителей к занятиям физической культурой и спортом</w:t>
            </w:r>
          </w:p>
        </w:tc>
      </w:tr>
      <w:tr w:rsidR="00C0368D" w:rsidRPr="00C0368D" w:rsidTr="00C0368D">
        <w:tc>
          <w:tcPr>
            <w:tcW w:w="1843"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01601 20600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68D" w:rsidRPr="00C0368D" w:rsidRDefault="00C0368D" w:rsidP="00C0368D">
            <w:pPr>
              <w:spacing w:beforeLines="60" w:before="144" w:line="216" w:lineRule="auto"/>
              <w:jc w:val="center"/>
              <w:rPr>
                <w:rFonts w:eastAsia="Calibri"/>
                <w:sz w:val="24"/>
                <w:szCs w:val="24"/>
              </w:rPr>
            </w:pPr>
            <w:r w:rsidRPr="00C0368D">
              <w:rPr>
                <w:rFonts w:eastAsia="Calibri"/>
                <w:sz w:val="24"/>
                <w:szCs w:val="24"/>
              </w:rPr>
              <w:t>311044</w:t>
            </w:r>
          </w:p>
        </w:tc>
        <w:tc>
          <w:tcPr>
            <w:tcW w:w="11057" w:type="dxa"/>
            <w:tcBorders>
              <w:top w:val="single" w:sz="4" w:space="0" w:color="auto"/>
              <w:left w:val="single" w:sz="4" w:space="0" w:color="auto"/>
              <w:bottom w:val="single" w:sz="4" w:space="0" w:color="auto"/>
              <w:right w:val="single" w:sz="4" w:space="0" w:color="auto"/>
            </w:tcBorders>
            <w:hideMark/>
          </w:tcPr>
          <w:p w:rsidR="00C0368D" w:rsidRPr="00C0368D" w:rsidRDefault="00C0368D" w:rsidP="00C0368D">
            <w:pPr>
              <w:spacing w:beforeLines="60" w:before="144" w:line="216" w:lineRule="auto"/>
              <w:jc w:val="both"/>
              <w:rPr>
                <w:rFonts w:eastAsia="Calibri"/>
                <w:sz w:val="24"/>
                <w:szCs w:val="24"/>
              </w:rPr>
            </w:pPr>
            <w:r w:rsidRPr="00C0368D">
              <w:rPr>
                <w:rFonts w:eastAsia="Calibri"/>
                <w:sz w:val="24"/>
                <w:szCs w:val="24"/>
              </w:rPr>
              <w:t>Мероприятия в области физической культуры и спорта</w:t>
            </w:r>
          </w:p>
        </w:tc>
      </w:tr>
    </w:tbl>
    <w:p w:rsidR="00232C42" w:rsidRPr="00C9013F" w:rsidRDefault="00232C42" w:rsidP="001A55F6">
      <w:pPr>
        <w:pStyle w:val="ConsPlusNormal"/>
        <w:spacing w:line="300" w:lineRule="auto"/>
        <w:jc w:val="both"/>
        <w:rPr>
          <w:rFonts w:ascii="Times New Roman" w:hAnsi="Times New Roman" w:cs="Times New Roman"/>
          <w:color w:val="000000"/>
          <w:sz w:val="28"/>
          <w:szCs w:val="28"/>
        </w:rPr>
      </w:pPr>
    </w:p>
    <w:sectPr w:rsidR="00232C42" w:rsidRPr="00C9013F" w:rsidSect="00E42AEA">
      <w:pgSz w:w="16838" w:h="11906" w:orient="landscape"/>
      <w:pgMar w:top="153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314" w:rsidRDefault="00214314" w:rsidP="004631AD">
      <w:r>
        <w:separator/>
      </w:r>
    </w:p>
  </w:endnote>
  <w:endnote w:type="continuationSeparator" w:id="0">
    <w:p w:rsidR="00214314" w:rsidRDefault="00214314" w:rsidP="0046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314" w:rsidRDefault="00214314" w:rsidP="004631AD">
      <w:r>
        <w:separator/>
      </w:r>
    </w:p>
  </w:footnote>
  <w:footnote w:type="continuationSeparator" w:id="0">
    <w:p w:rsidR="00214314" w:rsidRDefault="00214314" w:rsidP="00463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741847"/>
      <w:docPartObj>
        <w:docPartGallery w:val="Page Numbers (Top of Page)"/>
        <w:docPartUnique/>
      </w:docPartObj>
    </w:sdtPr>
    <w:sdtEndPr/>
    <w:sdtContent>
      <w:p w:rsidR="00214314" w:rsidRDefault="00214314">
        <w:pPr>
          <w:pStyle w:val="ad"/>
          <w:jc w:val="center"/>
        </w:pPr>
        <w:r>
          <w:fldChar w:fldCharType="begin"/>
        </w:r>
        <w:r>
          <w:instrText>PAGE   \* MERGEFORMAT</w:instrText>
        </w:r>
        <w:r>
          <w:fldChar w:fldCharType="separate"/>
        </w:r>
        <w:r w:rsidR="00CE7780">
          <w:rPr>
            <w:noProof/>
          </w:rPr>
          <w:t>2</w:t>
        </w:r>
        <w:r>
          <w:fldChar w:fldCharType="end"/>
        </w:r>
      </w:p>
    </w:sdtContent>
  </w:sdt>
  <w:p w:rsidR="00214314" w:rsidRDefault="0021431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195D"/>
    <w:multiLevelType w:val="hybridMultilevel"/>
    <w:tmpl w:val="92A8E31E"/>
    <w:lvl w:ilvl="0" w:tplc="A1141874">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BE25975"/>
    <w:multiLevelType w:val="hybridMultilevel"/>
    <w:tmpl w:val="66C631C2"/>
    <w:lvl w:ilvl="0" w:tplc="0F5A573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E4"/>
    <w:rsid w:val="0000318D"/>
    <w:rsid w:val="0002336A"/>
    <w:rsid w:val="000324C5"/>
    <w:rsid w:val="0004596D"/>
    <w:rsid w:val="00047806"/>
    <w:rsid w:val="00052E37"/>
    <w:rsid w:val="000531B7"/>
    <w:rsid w:val="000779CA"/>
    <w:rsid w:val="000A5706"/>
    <w:rsid w:val="000A7451"/>
    <w:rsid w:val="000A7BE3"/>
    <w:rsid w:val="000B74EC"/>
    <w:rsid w:val="000D4081"/>
    <w:rsid w:val="000E12B9"/>
    <w:rsid w:val="000E4747"/>
    <w:rsid w:val="000E6DF3"/>
    <w:rsid w:val="0011243C"/>
    <w:rsid w:val="00133BB2"/>
    <w:rsid w:val="0014402F"/>
    <w:rsid w:val="0015721A"/>
    <w:rsid w:val="001672A2"/>
    <w:rsid w:val="00167E19"/>
    <w:rsid w:val="00173C49"/>
    <w:rsid w:val="00174F78"/>
    <w:rsid w:val="001833D0"/>
    <w:rsid w:val="001A55F6"/>
    <w:rsid w:val="001C18B9"/>
    <w:rsid w:val="001C2DED"/>
    <w:rsid w:val="001D0A62"/>
    <w:rsid w:val="001D50CB"/>
    <w:rsid w:val="001D637D"/>
    <w:rsid w:val="001E06BF"/>
    <w:rsid w:val="001E0BA7"/>
    <w:rsid w:val="00203057"/>
    <w:rsid w:val="00214314"/>
    <w:rsid w:val="00232C42"/>
    <w:rsid w:val="00242C58"/>
    <w:rsid w:val="002668DB"/>
    <w:rsid w:val="00283814"/>
    <w:rsid w:val="00291BA5"/>
    <w:rsid w:val="00294367"/>
    <w:rsid w:val="00296ED5"/>
    <w:rsid w:val="002B0417"/>
    <w:rsid w:val="002B3D5F"/>
    <w:rsid w:val="002C07DC"/>
    <w:rsid w:val="002C3943"/>
    <w:rsid w:val="002C3A2E"/>
    <w:rsid w:val="002C607D"/>
    <w:rsid w:val="002D07C7"/>
    <w:rsid w:val="00316858"/>
    <w:rsid w:val="003259A3"/>
    <w:rsid w:val="003278C6"/>
    <w:rsid w:val="003A3FB9"/>
    <w:rsid w:val="003B57EB"/>
    <w:rsid w:val="003B73C4"/>
    <w:rsid w:val="00415850"/>
    <w:rsid w:val="00417A63"/>
    <w:rsid w:val="004441EE"/>
    <w:rsid w:val="004631AD"/>
    <w:rsid w:val="004643C1"/>
    <w:rsid w:val="00487044"/>
    <w:rsid w:val="0049518E"/>
    <w:rsid w:val="00496077"/>
    <w:rsid w:val="004B6E6E"/>
    <w:rsid w:val="004C5FA7"/>
    <w:rsid w:val="004D24BF"/>
    <w:rsid w:val="004D3497"/>
    <w:rsid w:val="004D3BC8"/>
    <w:rsid w:val="004D6AF8"/>
    <w:rsid w:val="0050110E"/>
    <w:rsid w:val="00560E54"/>
    <w:rsid w:val="00580361"/>
    <w:rsid w:val="00582839"/>
    <w:rsid w:val="00584307"/>
    <w:rsid w:val="005A13E1"/>
    <w:rsid w:val="005A3C0C"/>
    <w:rsid w:val="005E04A9"/>
    <w:rsid w:val="005F373E"/>
    <w:rsid w:val="00624DEF"/>
    <w:rsid w:val="00660915"/>
    <w:rsid w:val="00667DE2"/>
    <w:rsid w:val="00694F74"/>
    <w:rsid w:val="006A4728"/>
    <w:rsid w:val="006B00B2"/>
    <w:rsid w:val="006E16A1"/>
    <w:rsid w:val="00707691"/>
    <w:rsid w:val="0071223B"/>
    <w:rsid w:val="007517DF"/>
    <w:rsid w:val="00755DCA"/>
    <w:rsid w:val="00781E28"/>
    <w:rsid w:val="007B190D"/>
    <w:rsid w:val="007B7C0D"/>
    <w:rsid w:val="007D1A21"/>
    <w:rsid w:val="007D5513"/>
    <w:rsid w:val="007D5C82"/>
    <w:rsid w:val="007E5A94"/>
    <w:rsid w:val="008050B5"/>
    <w:rsid w:val="00812FF4"/>
    <w:rsid w:val="00842459"/>
    <w:rsid w:val="00857D87"/>
    <w:rsid w:val="00862CE6"/>
    <w:rsid w:val="00866FC1"/>
    <w:rsid w:val="00894C87"/>
    <w:rsid w:val="008C05E8"/>
    <w:rsid w:val="008C4041"/>
    <w:rsid w:val="008C72C8"/>
    <w:rsid w:val="008E69B2"/>
    <w:rsid w:val="00923CFA"/>
    <w:rsid w:val="00931998"/>
    <w:rsid w:val="009415C7"/>
    <w:rsid w:val="00945782"/>
    <w:rsid w:val="00947EAD"/>
    <w:rsid w:val="0095391C"/>
    <w:rsid w:val="009705CA"/>
    <w:rsid w:val="00975500"/>
    <w:rsid w:val="00976867"/>
    <w:rsid w:val="00985C68"/>
    <w:rsid w:val="00985EAB"/>
    <w:rsid w:val="009861A8"/>
    <w:rsid w:val="009E5764"/>
    <w:rsid w:val="00A16E6C"/>
    <w:rsid w:val="00A17DBC"/>
    <w:rsid w:val="00A257E1"/>
    <w:rsid w:val="00A37569"/>
    <w:rsid w:val="00A4178E"/>
    <w:rsid w:val="00A74AF6"/>
    <w:rsid w:val="00A85ADF"/>
    <w:rsid w:val="00AA33D8"/>
    <w:rsid w:val="00AA6F71"/>
    <w:rsid w:val="00AB1A71"/>
    <w:rsid w:val="00AB4E89"/>
    <w:rsid w:val="00AB7EF6"/>
    <w:rsid w:val="00AE51A1"/>
    <w:rsid w:val="00B24E55"/>
    <w:rsid w:val="00B26684"/>
    <w:rsid w:val="00B272F6"/>
    <w:rsid w:val="00B335E6"/>
    <w:rsid w:val="00B63077"/>
    <w:rsid w:val="00B67F6B"/>
    <w:rsid w:val="00B8540B"/>
    <w:rsid w:val="00BB3372"/>
    <w:rsid w:val="00BE36F9"/>
    <w:rsid w:val="00BF1722"/>
    <w:rsid w:val="00C0368D"/>
    <w:rsid w:val="00C03AEA"/>
    <w:rsid w:val="00C1114B"/>
    <w:rsid w:val="00C227F7"/>
    <w:rsid w:val="00C22BF1"/>
    <w:rsid w:val="00C4044C"/>
    <w:rsid w:val="00C409C7"/>
    <w:rsid w:val="00C9013F"/>
    <w:rsid w:val="00C932B8"/>
    <w:rsid w:val="00CB001C"/>
    <w:rsid w:val="00CB45AF"/>
    <w:rsid w:val="00CD2F0B"/>
    <w:rsid w:val="00CD710A"/>
    <w:rsid w:val="00CE21E4"/>
    <w:rsid w:val="00CE6E60"/>
    <w:rsid w:val="00CE7780"/>
    <w:rsid w:val="00D3320F"/>
    <w:rsid w:val="00D715BF"/>
    <w:rsid w:val="00DC1648"/>
    <w:rsid w:val="00DD3F19"/>
    <w:rsid w:val="00DD60B9"/>
    <w:rsid w:val="00DD7975"/>
    <w:rsid w:val="00DE38BD"/>
    <w:rsid w:val="00DE7BB3"/>
    <w:rsid w:val="00DF1191"/>
    <w:rsid w:val="00E131F3"/>
    <w:rsid w:val="00E27C10"/>
    <w:rsid w:val="00E42AEA"/>
    <w:rsid w:val="00E50CBA"/>
    <w:rsid w:val="00E66FA8"/>
    <w:rsid w:val="00E75396"/>
    <w:rsid w:val="00E876D2"/>
    <w:rsid w:val="00EA42FE"/>
    <w:rsid w:val="00EB4E08"/>
    <w:rsid w:val="00ED19A5"/>
    <w:rsid w:val="00ED496A"/>
    <w:rsid w:val="00EE2BBB"/>
    <w:rsid w:val="00EF75AC"/>
    <w:rsid w:val="00F135DD"/>
    <w:rsid w:val="00F31C68"/>
    <w:rsid w:val="00F43402"/>
    <w:rsid w:val="00F77C23"/>
    <w:rsid w:val="00FD6CB5"/>
    <w:rsid w:val="00FE4AC7"/>
    <w:rsid w:val="00FF3DA8"/>
    <w:rsid w:val="00FF4DC9"/>
    <w:rsid w:val="00FF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1E4"/>
    <w:rPr>
      <w:rFonts w:ascii="Times New Roman" w:eastAsia="Times New Roman" w:hAnsi="Times New Roman"/>
    </w:rPr>
  </w:style>
  <w:style w:type="paragraph" w:styleId="1">
    <w:name w:val="heading 1"/>
    <w:basedOn w:val="a"/>
    <w:next w:val="a"/>
    <w:link w:val="10"/>
    <w:uiPriority w:val="9"/>
    <w:qFormat/>
    <w:rsid w:val="00417A6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CE21E4"/>
    <w:pPr>
      <w:keepNext/>
      <w:jc w:val="center"/>
      <w:outlineLvl w:val="1"/>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E21E4"/>
    <w:pPr>
      <w:widowControl w:val="0"/>
      <w:autoSpaceDE w:val="0"/>
      <w:autoSpaceDN w:val="0"/>
    </w:pPr>
    <w:rPr>
      <w:rFonts w:eastAsia="Times New Roman" w:cs="Calibri"/>
    </w:rPr>
  </w:style>
  <w:style w:type="paragraph" w:styleId="21">
    <w:name w:val="Body Text 2"/>
    <w:basedOn w:val="a"/>
    <w:link w:val="22"/>
    <w:rsid w:val="00CE21E4"/>
    <w:pPr>
      <w:ind w:right="5952"/>
      <w:jc w:val="both"/>
    </w:pPr>
    <w:rPr>
      <w:sz w:val="24"/>
      <w:lang w:val="x-none"/>
    </w:rPr>
  </w:style>
  <w:style w:type="character" w:customStyle="1" w:styleId="22">
    <w:name w:val="Основной текст 2 Знак"/>
    <w:link w:val="21"/>
    <w:rsid w:val="00CE21E4"/>
    <w:rPr>
      <w:rFonts w:ascii="Times New Roman" w:eastAsia="Times New Roman" w:hAnsi="Times New Roman" w:cs="Times New Roman"/>
      <w:sz w:val="24"/>
      <w:szCs w:val="20"/>
      <w:lang w:eastAsia="ru-RU"/>
    </w:rPr>
  </w:style>
  <w:style w:type="paragraph" w:styleId="a3">
    <w:name w:val="Title"/>
    <w:basedOn w:val="a"/>
    <w:link w:val="a4"/>
    <w:qFormat/>
    <w:rsid w:val="00CE21E4"/>
    <w:pPr>
      <w:jc w:val="center"/>
    </w:pPr>
    <w:rPr>
      <w:sz w:val="24"/>
      <w:lang w:val="x-none"/>
    </w:rPr>
  </w:style>
  <w:style w:type="character" w:customStyle="1" w:styleId="a4">
    <w:name w:val="Название Знак"/>
    <w:link w:val="a3"/>
    <w:rsid w:val="00CE21E4"/>
    <w:rPr>
      <w:rFonts w:ascii="Times New Roman" w:eastAsia="Times New Roman" w:hAnsi="Times New Roman" w:cs="Times New Roman"/>
      <w:sz w:val="24"/>
      <w:szCs w:val="20"/>
      <w:lang w:eastAsia="ru-RU"/>
    </w:rPr>
  </w:style>
  <w:style w:type="paragraph" w:styleId="a5">
    <w:name w:val="Normal (Web)"/>
    <w:aliases w:val="Обычный (Web)"/>
    <w:basedOn w:val="a"/>
    <w:unhideWhenUsed/>
    <w:rsid w:val="00CE21E4"/>
    <w:pPr>
      <w:overflowPunct w:val="0"/>
      <w:autoSpaceDE w:val="0"/>
      <w:autoSpaceDN w:val="0"/>
      <w:adjustRightInd w:val="0"/>
      <w:spacing w:after="120"/>
      <w:ind w:right="-30" w:firstLine="567"/>
      <w:jc w:val="both"/>
    </w:pPr>
    <w:rPr>
      <w:sz w:val="28"/>
      <w:szCs w:val="28"/>
    </w:rPr>
  </w:style>
  <w:style w:type="character" w:customStyle="1" w:styleId="20">
    <w:name w:val="Заголовок 2 Знак"/>
    <w:link w:val="2"/>
    <w:rsid w:val="00CE21E4"/>
    <w:rPr>
      <w:rFonts w:ascii="Times New Roman" w:eastAsia="Times New Roman" w:hAnsi="Times New Roman" w:cs="Times New Roman"/>
      <w:sz w:val="24"/>
      <w:szCs w:val="20"/>
      <w:lang w:eastAsia="ru-RU"/>
    </w:rPr>
  </w:style>
  <w:style w:type="table" w:styleId="a6">
    <w:name w:val="Table Grid"/>
    <w:basedOn w:val="a1"/>
    <w:rsid w:val="00CE21E4"/>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8"/>
    <w:uiPriority w:val="1"/>
    <w:locked/>
    <w:rsid w:val="00F43402"/>
    <w:rPr>
      <w:rFonts w:eastAsia="Times New Roman"/>
      <w:sz w:val="22"/>
      <w:szCs w:val="22"/>
      <w:lang w:val="ru-RU" w:eastAsia="en-US" w:bidi="ar-SA"/>
    </w:rPr>
  </w:style>
  <w:style w:type="paragraph" w:styleId="a8">
    <w:name w:val="No Spacing"/>
    <w:link w:val="a7"/>
    <w:uiPriority w:val="1"/>
    <w:qFormat/>
    <w:rsid w:val="00F43402"/>
    <w:rPr>
      <w:rFonts w:eastAsia="Times New Roman"/>
      <w:sz w:val="22"/>
      <w:szCs w:val="22"/>
      <w:lang w:eastAsia="en-US"/>
    </w:rPr>
  </w:style>
  <w:style w:type="character" w:styleId="a9">
    <w:name w:val="Hyperlink"/>
    <w:uiPriority w:val="99"/>
    <w:semiHidden/>
    <w:unhideWhenUsed/>
    <w:rsid w:val="00F43402"/>
    <w:rPr>
      <w:color w:val="0000FF"/>
      <w:u w:val="single"/>
    </w:rPr>
  </w:style>
  <w:style w:type="character" w:customStyle="1" w:styleId="ConsPlusNormal0">
    <w:name w:val="ConsPlusNormal Знак"/>
    <w:link w:val="ConsPlusNormal"/>
    <w:locked/>
    <w:rsid w:val="00F43402"/>
    <w:rPr>
      <w:rFonts w:eastAsia="Times New Roman" w:cs="Calibri"/>
      <w:lang w:eastAsia="ru-RU" w:bidi="ar-SA"/>
    </w:rPr>
  </w:style>
  <w:style w:type="paragraph" w:styleId="aa">
    <w:name w:val="List Paragraph"/>
    <w:basedOn w:val="a"/>
    <w:uiPriority w:val="34"/>
    <w:qFormat/>
    <w:rsid w:val="00DF1191"/>
    <w:pPr>
      <w:ind w:left="720"/>
      <w:contextualSpacing/>
    </w:pPr>
  </w:style>
  <w:style w:type="paragraph" w:styleId="ab">
    <w:name w:val="Balloon Text"/>
    <w:basedOn w:val="a"/>
    <w:link w:val="ac"/>
    <w:uiPriority w:val="99"/>
    <w:semiHidden/>
    <w:unhideWhenUsed/>
    <w:rsid w:val="00584307"/>
    <w:rPr>
      <w:rFonts w:ascii="Tahoma" w:hAnsi="Tahoma"/>
      <w:sz w:val="16"/>
      <w:szCs w:val="16"/>
      <w:lang w:val="x-none"/>
    </w:rPr>
  </w:style>
  <w:style w:type="character" w:customStyle="1" w:styleId="ac">
    <w:name w:val="Текст выноски Знак"/>
    <w:link w:val="ab"/>
    <w:uiPriority w:val="99"/>
    <w:semiHidden/>
    <w:rsid w:val="00584307"/>
    <w:rPr>
      <w:rFonts w:ascii="Tahoma" w:eastAsia="Times New Roman" w:hAnsi="Tahoma" w:cs="Tahoma"/>
      <w:sz w:val="16"/>
      <w:szCs w:val="16"/>
      <w:lang w:eastAsia="ru-RU"/>
    </w:rPr>
  </w:style>
  <w:style w:type="paragraph" w:customStyle="1" w:styleId="ConsPlusTitle">
    <w:name w:val="ConsPlusTitle"/>
    <w:rsid w:val="0071223B"/>
    <w:pPr>
      <w:widowControl w:val="0"/>
      <w:autoSpaceDE w:val="0"/>
      <w:autoSpaceDN w:val="0"/>
    </w:pPr>
    <w:rPr>
      <w:rFonts w:eastAsia="Times New Roman" w:cs="Calibri"/>
      <w:b/>
      <w:sz w:val="22"/>
      <w:szCs w:val="22"/>
    </w:rPr>
  </w:style>
  <w:style w:type="character" w:customStyle="1" w:styleId="10">
    <w:name w:val="Заголовок 1 Знак"/>
    <w:basedOn w:val="a0"/>
    <w:link w:val="1"/>
    <w:uiPriority w:val="9"/>
    <w:rsid w:val="00417A63"/>
    <w:rPr>
      <w:rFonts w:asciiTheme="majorHAnsi" w:eastAsiaTheme="majorEastAsia" w:hAnsiTheme="majorHAnsi" w:cstheme="majorBidi"/>
      <w:b/>
      <w:bCs/>
      <w:color w:val="2E74B5" w:themeColor="accent1" w:themeShade="BF"/>
      <w:sz w:val="28"/>
      <w:szCs w:val="28"/>
    </w:rPr>
  </w:style>
  <w:style w:type="paragraph" w:styleId="ad">
    <w:name w:val="header"/>
    <w:basedOn w:val="a"/>
    <w:link w:val="ae"/>
    <w:uiPriority w:val="99"/>
    <w:unhideWhenUsed/>
    <w:rsid w:val="004631AD"/>
    <w:pPr>
      <w:tabs>
        <w:tab w:val="center" w:pos="4677"/>
        <w:tab w:val="right" w:pos="9355"/>
      </w:tabs>
    </w:pPr>
  </w:style>
  <w:style w:type="character" w:customStyle="1" w:styleId="ae">
    <w:name w:val="Верхний колонтитул Знак"/>
    <w:basedOn w:val="a0"/>
    <w:link w:val="ad"/>
    <w:uiPriority w:val="99"/>
    <w:rsid w:val="004631AD"/>
    <w:rPr>
      <w:rFonts w:ascii="Times New Roman" w:eastAsia="Times New Roman" w:hAnsi="Times New Roman"/>
    </w:rPr>
  </w:style>
  <w:style w:type="paragraph" w:styleId="af">
    <w:name w:val="footer"/>
    <w:basedOn w:val="a"/>
    <w:link w:val="af0"/>
    <w:uiPriority w:val="99"/>
    <w:unhideWhenUsed/>
    <w:rsid w:val="004631AD"/>
    <w:pPr>
      <w:tabs>
        <w:tab w:val="center" w:pos="4677"/>
        <w:tab w:val="right" w:pos="9355"/>
      </w:tabs>
    </w:pPr>
  </w:style>
  <w:style w:type="character" w:customStyle="1" w:styleId="af0">
    <w:name w:val="Нижний колонтитул Знак"/>
    <w:basedOn w:val="a0"/>
    <w:link w:val="af"/>
    <w:uiPriority w:val="99"/>
    <w:rsid w:val="004631AD"/>
    <w:rPr>
      <w:rFonts w:ascii="Times New Roman" w:eastAsia="Times New Roman" w:hAnsi="Times New Roman"/>
    </w:rPr>
  </w:style>
  <w:style w:type="table" w:customStyle="1" w:styleId="11">
    <w:name w:val="Сетка таблицы1"/>
    <w:basedOn w:val="a1"/>
    <w:next w:val="a6"/>
    <w:uiPriority w:val="59"/>
    <w:rsid w:val="00857D87"/>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6"/>
    <w:uiPriority w:val="59"/>
    <w:rsid w:val="00E42AE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C0368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1E4"/>
    <w:rPr>
      <w:rFonts w:ascii="Times New Roman" w:eastAsia="Times New Roman" w:hAnsi="Times New Roman"/>
    </w:rPr>
  </w:style>
  <w:style w:type="paragraph" w:styleId="1">
    <w:name w:val="heading 1"/>
    <w:basedOn w:val="a"/>
    <w:next w:val="a"/>
    <w:link w:val="10"/>
    <w:uiPriority w:val="9"/>
    <w:qFormat/>
    <w:rsid w:val="00417A6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CE21E4"/>
    <w:pPr>
      <w:keepNext/>
      <w:jc w:val="center"/>
      <w:outlineLvl w:val="1"/>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E21E4"/>
    <w:pPr>
      <w:widowControl w:val="0"/>
      <w:autoSpaceDE w:val="0"/>
      <w:autoSpaceDN w:val="0"/>
    </w:pPr>
    <w:rPr>
      <w:rFonts w:eastAsia="Times New Roman" w:cs="Calibri"/>
    </w:rPr>
  </w:style>
  <w:style w:type="paragraph" w:styleId="21">
    <w:name w:val="Body Text 2"/>
    <w:basedOn w:val="a"/>
    <w:link w:val="22"/>
    <w:rsid w:val="00CE21E4"/>
    <w:pPr>
      <w:ind w:right="5952"/>
      <w:jc w:val="both"/>
    </w:pPr>
    <w:rPr>
      <w:sz w:val="24"/>
      <w:lang w:val="x-none"/>
    </w:rPr>
  </w:style>
  <w:style w:type="character" w:customStyle="1" w:styleId="22">
    <w:name w:val="Основной текст 2 Знак"/>
    <w:link w:val="21"/>
    <w:rsid w:val="00CE21E4"/>
    <w:rPr>
      <w:rFonts w:ascii="Times New Roman" w:eastAsia="Times New Roman" w:hAnsi="Times New Roman" w:cs="Times New Roman"/>
      <w:sz w:val="24"/>
      <w:szCs w:val="20"/>
      <w:lang w:eastAsia="ru-RU"/>
    </w:rPr>
  </w:style>
  <w:style w:type="paragraph" w:styleId="a3">
    <w:name w:val="Title"/>
    <w:basedOn w:val="a"/>
    <w:link w:val="a4"/>
    <w:qFormat/>
    <w:rsid w:val="00CE21E4"/>
    <w:pPr>
      <w:jc w:val="center"/>
    </w:pPr>
    <w:rPr>
      <w:sz w:val="24"/>
      <w:lang w:val="x-none"/>
    </w:rPr>
  </w:style>
  <w:style w:type="character" w:customStyle="1" w:styleId="a4">
    <w:name w:val="Название Знак"/>
    <w:link w:val="a3"/>
    <w:rsid w:val="00CE21E4"/>
    <w:rPr>
      <w:rFonts w:ascii="Times New Roman" w:eastAsia="Times New Roman" w:hAnsi="Times New Roman" w:cs="Times New Roman"/>
      <w:sz w:val="24"/>
      <w:szCs w:val="20"/>
      <w:lang w:eastAsia="ru-RU"/>
    </w:rPr>
  </w:style>
  <w:style w:type="paragraph" w:styleId="a5">
    <w:name w:val="Normal (Web)"/>
    <w:aliases w:val="Обычный (Web)"/>
    <w:basedOn w:val="a"/>
    <w:unhideWhenUsed/>
    <w:rsid w:val="00CE21E4"/>
    <w:pPr>
      <w:overflowPunct w:val="0"/>
      <w:autoSpaceDE w:val="0"/>
      <w:autoSpaceDN w:val="0"/>
      <w:adjustRightInd w:val="0"/>
      <w:spacing w:after="120"/>
      <w:ind w:right="-30" w:firstLine="567"/>
      <w:jc w:val="both"/>
    </w:pPr>
    <w:rPr>
      <w:sz w:val="28"/>
      <w:szCs w:val="28"/>
    </w:rPr>
  </w:style>
  <w:style w:type="character" w:customStyle="1" w:styleId="20">
    <w:name w:val="Заголовок 2 Знак"/>
    <w:link w:val="2"/>
    <w:rsid w:val="00CE21E4"/>
    <w:rPr>
      <w:rFonts w:ascii="Times New Roman" w:eastAsia="Times New Roman" w:hAnsi="Times New Roman" w:cs="Times New Roman"/>
      <w:sz w:val="24"/>
      <w:szCs w:val="20"/>
      <w:lang w:eastAsia="ru-RU"/>
    </w:rPr>
  </w:style>
  <w:style w:type="table" w:styleId="a6">
    <w:name w:val="Table Grid"/>
    <w:basedOn w:val="a1"/>
    <w:rsid w:val="00CE21E4"/>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8"/>
    <w:uiPriority w:val="1"/>
    <w:locked/>
    <w:rsid w:val="00F43402"/>
    <w:rPr>
      <w:rFonts w:eastAsia="Times New Roman"/>
      <w:sz w:val="22"/>
      <w:szCs w:val="22"/>
      <w:lang w:val="ru-RU" w:eastAsia="en-US" w:bidi="ar-SA"/>
    </w:rPr>
  </w:style>
  <w:style w:type="paragraph" w:styleId="a8">
    <w:name w:val="No Spacing"/>
    <w:link w:val="a7"/>
    <w:uiPriority w:val="1"/>
    <w:qFormat/>
    <w:rsid w:val="00F43402"/>
    <w:rPr>
      <w:rFonts w:eastAsia="Times New Roman"/>
      <w:sz w:val="22"/>
      <w:szCs w:val="22"/>
      <w:lang w:eastAsia="en-US"/>
    </w:rPr>
  </w:style>
  <w:style w:type="character" w:styleId="a9">
    <w:name w:val="Hyperlink"/>
    <w:uiPriority w:val="99"/>
    <w:semiHidden/>
    <w:unhideWhenUsed/>
    <w:rsid w:val="00F43402"/>
    <w:rPr>
      <w:color w:val="0000FF"/>
      <w:u w:val="single"/>
    </w:rPr>
  </w:style>
  <w:style w:type="character" w:customStyle="1" w:styleId="ConsPlusNormal0">
    <w:name w:val="ConsPlusNormal Знак"/>
    <w:link w:val="ConsPlusNormal"/>
    <w:locked/>
    <w:rsid w:val="00F43402"/>
    <w:rPr>
      <w:rFonts w:eastAsia="Times New Roman" w:cs="Calibri"/>
      <w:lang w:eastAsia="ru-RU" w:bidi="ar-SA"/>
    </w:rPr>
  </w:style>
  <w:style w:type="paragraph" w:styleId="aa">
    <w:name w:val="List Paragraph"/>
    <w:basedOn w:val="a"/>
    <w:uiPriority w:val="34"/>
    <w:qFormat/>
    <w:rsid w:val="00DF1191"/>
    <w:pPr>
      <w:ind w:left="720"/>
      <w:contextualSpacing/>
    </w:pPr>
  </w:style>
  <w:style w:type="paragraph" w:styleId="ab">
    <w:name w:val="Balloon Text"/>
    <w:basedOn w:val="a"/>
    <w:link w:val="ac"/>
    <w:uiPriority w:val="99"/>
    <w:semiHidden/>
    <w:unhideWhenUsed/>
    <w:rsid w:val="00584307"/>
    <w:rPr>
      <w:rFonts w:ascii="Tahoma" w:hAnsi="Tahoma"/>
      <w:sz w:val="16"/>
      <w:szCs w:val="16"/>
      <w:lang w:val="x-none"/>
    </w:rPr>
  </w:style>
  <w:style w:type="character" w:customStyle="1" w:styleId="ac">
    <w:name w:val="Текст выноски Знак"/>
    <w:link w:val="ab"/>
    <w:uiPriority w:val="99"/>
    <w:semiHidden/>
    <w:rsid w:val="00584307"/>
    <w:rPr>
      <w:rFonts w:ascii="Tahoma" w:eastAsia="Times New Roman" w:hAnsi="Tahoma" w:cs="Tahoma"/>
      <w:sz w:val="16"/>
      <w:szCs w:val="16"/>
      <w:lang w:eastAsia="ru-RU"/>
    </w:rPr>
  </w:style>
  <w:style w:type="paragraph" w:customStyle="1" w:styleId="ConsPlusTitle">
    <w:name w:val="ConsPlusTitle"/>
    <w:rsid w:val="0071223B"/>
    <w:pPr>
      <w:widowControl w:val="0"/>
      <w:autoSpaceDE w:val="0"/>
      <w:autoSpaceDN w:val="0"/>
    </w:pPr>
    <w:rPr>
      <w:rFonts w:eastAsia="Times New Roman" w:cs="Calibri"/>
      <w:b/>
      <w:sz w:val="22"/>
      <w:szCs w:val="22"/>
    </w:rPr>
  </w:style>
  <w:style w:type="character" w:customStyle="1" w:styleId="10">
    <w:name w:val="Заголовок 1 Знак"/>
    <w:basedOn w:val="a0"/>
    <w:link w:val="1"/>
    <w:uiPriority w:val="9"/>
    <w:rsid w:val="00417A63"/>
    <w:rPr>
      <w:rFonts w:asciiTheme="majorHAnsi" w:eastAsiaTheme="majorEastAsia" w:hAnsiTheme="majorHAnsi" w:cstheme="majorBidi"/>
      <w:b/>
      <w:bCs/>
      <w:color w:val="2E74B5" w:themeColor="accent1" w:themeShade="BF"/>
      <w:sz w:val="28"/>
      <w:szCs w:val="28"/>
    </w:rPr>
  </w:style>
  <w:style w:type="paragraph" w:styleId="ad">
    <w:name w:val="header"/>
    <w:basedOn w:val="a"/>
    <w:link w:val="ae"/>
    <w:uiPriority w:val="99"/>
    <w:unhideWhenUsed/>
    <w:rsid w:val="004631AD"/>
    <w:pPr>
      <w:tabs>
        <w:tab w:val="center" w:pos="4677"/>
        <w:tab w:val="right" w:pos="9355"/>
      </w:tabs>
    </w:pPr>
  </w:style>
  <w:style w:type="character" w:customStyle="1" w:styleId="ae">
    <w:name w:val="Верхний колонтитул Знак"/>
    <w:basedOn w:val="a0"/>
    <w:link w:val="ad"/>
    <w:uiPriority w:val="99"/>
    <w:rsid w:val="004631AD"/>
    <w:rPr>
      <w:rFonts w:ascii="Times New Roman" w:eastAsia="Times New Roman" w:hAnsi="Times New Roman"/>
    </w:rPr>
  </w:style>
  <w:style w:type="paragraph" w:styleId="af">
    <w:name w:val="footer"/>
    <w:basedOn w:val="a"/>
    <w:link w:val="af0"/>
    <w:uiPriority w:val="99"/>
    <w:unhideWhenUsed/>
    <w:rsid w:val="004631AD"/>
    <w:pPr>
      <w:tabs>
        <w:tab w:val="center" w:pos="4677"/>
        <w:tab w:val="right" w:pos="9355"/>
      </w:tabs>
    </w:pPr>
  </w:style>
  <w:style w:type="character" w:customStyle="1" w:styleId="af0">
    <w:name w:val="Нижний колонтитул Знак"/>
    <w:basedOn w:val="a0"/>
    <w:link w:val="af"/>
    <w:uiPriority w:val="99"/>
    <w:rsid w:val="004631AD"/>
    <w:rPr>
      <w:rFonts w:ascii="Times New Roman" w:eastAsia="Times New Roman" w:hAnsi="Times New Roman"/>
    </w:rPr>
  </w:style>
  <w:style w:type="table" w:customStyle="1" w:styleId="11">
    <w:name w:val="Сетка таблицы1"/>
    <w:basedOn w:val="a1"/>
    <w:next w:val="a6"/>
    <w:uiPriority w:val="59"/>
    <w:rsid w:val="00857D87"/>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6"/>
    <w:uiPriority w:val="59"/>
    <w:rsid w:val="00E42AE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C0368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42999">
      <w:bodyDiv w:val="1"/>
      <w:marLeft w:val="0"/>
      <w:marRight w:val="0"/>
      <w:marTop w:val="0"/>
      <w:marBottom w:val="0"/>
      <w:divBdr>
        <w:top w:val="none" w:sz="0" w:space="0" w:color="auto"/>
        <w:left w:val="none" w:sz="0" w:space="0" w:color="auto"/>
        <w:bottom w:val="none" w:sz="0" w:space="0" w:color="auto"/>
        <w:right w:val="none" w:sz="0" w:space="0" w:color="auto"/>
      </w:divBdr>
    </w:div>
    <w:div w:id="1015302222">
      <w:bodyDiv w:val="1"/>
      <w:marLeft w:val="0"/>
      <w:marRight w:val="0"/>
      <w:marTop w:val="0"/>
      <w:marBottom w:val="0"/>
      <w:divBdr>
        <w:top w:val="none" w:sz="0" w:space="0" w:color="auto"/>
        <w:left w:val="none" w:sz="0" w:space="0" w:color="auto"/>
        <w:bottom w:val="none" w:sz="0" w:space="0" w:color="auto"/>
        <w:right w:val="none" w:sz="0" w:space="0" w:color="auto"/>
      </w:divBdr>
    </w:div>
    <w:div w:id="1128161860">
      <w:bodyDiv w:val="1"/>
      <w:marLeft w:val="0"/>
      <w:marRight w:val="0"/>
      <w:marTop w:val="0"/>
      <w:marBottom w:val="0"/>
      <w:divBdr>
        <w:top w:val="none" w:sz="0" w:space="0" w:color="auto"/>
        <w:left w:val="none" w:sz="0" w:space="0" w:color="auto"/>
        <w:bottom w:val="none" w:sz="0" w:space="0" w:color="auto"/>
        <w:right w:val="none" w:sz="0" w:space="0" w:color="auto"/>
      </w:divBdr>
    </w:div>
    <w:div w:id="1157915419">
      <w:bodyDiv w:val="1"/>
      <w:marLeft w:val="0"/>
      <w:marRight w:val="0"/>
      <w:marTop w:val="0"/>
      <w:marBottom w:val="0"/>
      <w:divBdr>
        <w:top w:val="none" w:sz="0" w:space="0" w:color="auto"/>
        <w:left w:val="none" w:sz="0" w:space="0" w:color="auto"/>
        <w:bottom w:val="none" w:sz="0" w:space="0" w:color="auto"/>
        <w:right w:val="none" w:sz="0" w:space="0" w:color="auto"/>
      </w:divBdr>
    </w:div>
    <w:div w:id="1295677055">
      <w:bodyDiv w:val="1"/>
      <w:marLeft w:val="0"/>
      <w:marRight w:val="0"/>
      <w:marTop w:val="0"/>
      <w:marBottom w:val="0"/>
      <w:divBdr>
        <w:top w:val="none" w:sz="0" w:space="0" w:color="auto"/>
        <w:left w:val="none" w:sz="0" w:space="0" w:color="auto"/>
        <w:bottom w:val="none" w:sz="0" w:space="0" w:color="auto"/>
        <w:right w:val="none" w:sz="0" w:space="0" w:color="auto"/>
      </w:divBdr>
    </w:div>
    <w:div w:id="1350597342">
      <w:bodyDiv w:val="1"/>
      <w:marLeft w:val="0"/>
      <w:marRight w:val="0"/>
      <w:marTop w:val="0"/>
      <w:marBottom w:val="0"/>
      <w:divBdr>
        <w:top w:val="none" w:sz="0" w:space="0" w:color="auto"/>
        <w:left w:val="none" w:sz="0" w:space="0" w:color="auto"/>
        <w:bottom w:val="none" w:sz="0" w:space="0" w:color="auto"/>
        <w:right w:val="none" w:sz="0" w:space="0" w:color="auto"/>
      </w:divBdr>
    </w:div>
    <w:div w:id="1633055430">
      <w:bodyDiv w:val="1"/>
      <w:marLeft w:val="0"/>
      <w:marRight w:val="0"/>
      <w:marTop w:val="0"/>
      <w:marBottom w:val="0"/>
      <w:divBdr>
        <w:top w:val="none" w:sz="0" w:space="0" w:color="auto"/>
        <w:left w:val="none" w:sz="0" w:space="0" w:color="auto"/>
        <w:bottom w:val="none" w:sz="0" w:space="0" w:color="auto"/>
        <w:right w:val="none" w:sz="0" w:space="0" w:color="auto"/>
      </w:divBdr>
    </w:div>
    <w:div w:id="2022585514">
      <w:bodyDiv w:val="1"/>
      <w:marLeft w:val="0"/>
      <w:marRight w:val="0"/>
      <w:marTop w:val="0"/>
      <w:marBottom w:val="0"/>
      <w:divBdr>
        <w:top w:val="none" w:sz="0" w:space="0" w:color="auto"/>
        <w:left w:val="none" w:sz="0" w:space="0" w:color="auto"/>
        <w:bottom w:val="none" w:sz="0" w:space="0" w:color="auto"/>
        <w:right w:val="none" w:sz="0" w:space="0" w:color="auto"/>
      </w:divBdr>
    </w:div>
    <w:div w:id="212653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3CC9-F195-4F25-BD68-833203CD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1122</Words>
  <Characters>6398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7505</CharactersWithSpaces>
  <SharedDoc>false</SharedDoc>
  <HLinks>
    <vt:vector size="60" baseType="variant">
      <vt:variant>
        <vt:i4>3473520</vt:i4>
      </vt:variant>
      <vt:variant>
        <vt:i4>27</vt:i4>
      </vt:variant>
      <vt:variant>
        <vt:i4>0</vt:i4>
      </vt:variant>
      <vt:variant>
        <vt:i4>5</vt:i4>
      </vt:variant>
      <vt:variant>
        <vt:lpwstr/>
      </vt:variant>
      <vt:variant>
        <vt:lpwstr>P50</vt:lpwstr>
      </vt:variant>
      <vt:variant>
        <vt:i4>5046285</vt:i4>
      </vt:variant>
      <vt:variant>
        <vt:i4>24</vt:i4>
      </vt:variant>
      <vt:variant>
        <vt:i4>0</vt:i4>
      </vt:variant>
      <vt:variant>
        <vt:i4>5</vt:i4>
      </vt:variant>
      <vt:variant>
        <vt:lpwstr>consultantplus://offline/ref=92969716DC061E5EB77D3C74CF64FD0A047503B2C7C3C5D5200BE09DED97C86A8197DCC4A965C83DE084744B8Bf4jBM</vt:lpwstr>
      </vt:variant>
      <vt:variant>
        <vt:lpwstr/>
      </vt:variant>
      <vt:variant>
        <vt:i4>2883632</vt:i4>
      </vt:variant>
      <vt:variant>
        <vt:i4>21</vt:i4>
      </vt:variant>
      <vt:variant>
        <vt:i4>0</vt:i4>
      </vt:variant>
      <vt:variant>
        <vt:i4>5</vt:i4>
      </vt:variant>
      <vt:variant>
        <vt:lpwstr>consultantplus://offline/ref=92969716DC061E5EB77D3C74CF64FD0A047607BACDC3C5D5200BE09DED97C86A939784CFA863D137B5CB321E84493CD7C3524DEE785Af0j6M</vt:lpwstr>
      </vt:variant>
      <vt:variant>
        <vt:lpwstr/>
      </vt:variant>
      <vt:variant>
        <vt:i4>2883640</vt:i4>
      </vt:variant>
      <vt:variant>
        <vt:i4>18</vt:i4>
      </vt:variant>
      <vt:variant>
        <vt:i4>0</vt:i4>
      </vt:variant>
      <vt:variant>
        <vt:i4>5</vt:i4>
      </vt:variant>
      <vt:variant>
        <vt:lpwstr>consultantplus://offline/ref=92969716DC061E5EB77D3C74CF64FD0A047607BACDC3C5D5200BE09DED97C86A939784CFAE61DF37B5CB321E84493CD7C3524DEE785Af0j6M</vt:lpwstr>
      </vt:variant>
      <vt:variant>
        <vt:lpwstr/>
      </vt:variant>
      <vt:variant>
        <vt:i4>3342448</vt:i4>
      </vt:variant>
      <vt:variant>
        <vt:i4>15</vt:i4>
      </vt:variant>
      <vt:variant>
        <vt:i4>0</vt:i4>
      </vt:variant>
      <vt:variant>
        <vt:i4>5</vt:i4>
      </vt:variant>
      <vt:variant>
        <vt:lpwstr/>
      </vt:variant>
      <vt:variant>
        <vt:lpwstr>P31</vt:lpwstr>
      </vt:variant>
      <vt:variant>
        <vt:i4>1376346</vt:i4>
      </vt:variant>
      <vt:variant>
        <vt:i4>12</vt:i4>
      </vt:variant>
      <vt:variant>
        <vt:i4>0</vt:i4>
      </vt:variant>
      <vt:variant>
        <vt:i4>5</vt:i4>
      </vt:variant>
      <vt:variant>
        <vt:lpwstr>consultantplus://offline/ref=92969716DC061E5EB77D2279D908A002017B58B7CDC1CC877C54BBC0BA9EC23DD4D8DD8AEC68D73CE09A734D821C6D8D975E52EC665904F7F5E744fBj0M</vt:lpwstr>
      </vt:variant>
      <vt:variant>
        <vt:lpwstr/>
      </vt:variant>
      <vt:variant>
        <vt:i4>1376271</vt:i4>
      </vt:variant>
      <vt:variant>
        <vt:i4>9</vt:i4>
      </vt:variant>
      <vt:variant>
        <vt:i4>0</vt:i4>
      </vt:variant>
      <vt:variant>
        <vt:i4>5</vt:i4>
      </vt:variant>
      <vt:variant>
        <vt:lpwstr>consultantplus://offline/ref=92969716DC061E5EB77D2279D908A002017B58B7CDC1CC877C54BBC0BA9EC23DD4D8DD8AEC68D73CE193734B821C6D8D975E52EC665904F7F5E744fBj0M</vt:lpwstr>
      </vt:variant>
      <vt:variant>
        <vt:lpwstr/>
      </vt:variant>
      <vt:variant>
        <vt:i4>2883632</vt:i4>
      </vt:variant>
      <vt:variant>
        <vt:i4>6</vt:i4>
      </vt:variant>
      <vt:variant>
        <vt:i4>0</vt:i4>
      </vt:variant>
      <vt:variant>
        <vt:i4>5</vt:i4>
      </vt:variant>
      <vt:variant>
        <vt:lpwstr>consultantplus://offline/ref=92969716DC061E5EB77D3C74CF64FD0A047607BACDC3C5D5200BE09DED97C86A939784CFA863D137B5CB321E84493CD7C3524DEE785Af0j6M</vt:lpwstr>
      </vt:variant>
      <vt:variant>
        <vt:lpwstr/>
      </vt:variant>
      <vt:variant>
        <vt:i4>2883640</vt:i4>
      </vt:variant>
      <vt:variant>
        <vt:i4>3</vt:i4>
      </vt:variant>
      <vt:variant>
        <vt:i4>0</vt:i4>
      </vt:variant>
      <vt:variant>
        <vt:i4>5</vt:i4>
      </vt:variant>
      <vt:variant>
        <vt:lpwstr>consultantplus://offline/ref=92969716DC061E5EB77D3C74CF64FD0A047607BACDC3C5D5200BE09DED97C86A939784CFAE61DF37B5CB321E84493CD7C3524DEE785Af0j6M</vt:lpwstr>
      </vt:variant>
      <vt:variant>
        <vt:lpwstr/>
      </vt:variant>
      <vt:variant>
        <vt:i4>2883636</vt:i4>
      </vt:variant>
      <vt:variant>
        <vt:i4>0</vt:i4>
      </vt:variant>
      <vt:variant>
        <vt:i4>0</vt:i4>
      </vt:variant>
      <vt:variant>
        <vt:i4>5</vt:i4>
      </vt:variant>
      <vt:variant>
        <vt:lpwstr>consultantplus://offline/ref=92969716DC061E5EB77D3C74CF64FD0A047607BACDC3C5D5200BE09DED97C86A939784CFA863D537B5CB321E84493CD7C3524DEE785Af0j6M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User109</cp:lastModifiedBy>
  <cp:revision>18</cp:revision>
  <cp:lastPrinted>2025-12-23T12:05:00Z</cp:lastPrinted>
  <dcterms:created xsi:type="dcterms:W3CDTF">2025-11-17T06:15:00Z</dcterms:created>
  <dcterms:modified xsi:type="dcterms:W3CDTF">2025-12-23T12:05:00Z</dcterms:modified>
</cp:coreProperties>
</file>